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1E26" w14:textId="28BD68BB" w:rsidR="00C81592" w:rsidRDefault="00AD0E5D" w:rsidP="00C81592">
      <w:pPr>
        <w:pStyle w:val="11"/>
        <w:keepNext/>
        <w:keepLines/>
        <w:spacing w:after="320" w:line="240" w:lineRule="auto"/>
        <w:rPr>
          <w:color w:val="000000"/>
        </w:rPr>
      </w:pPr>
      <w:r>
        <w:rPr>
          <w:color w:val="000000"/>
        </w:rPr>
        <w:t>ДОГОВОР-ОФЕРТА ПОСТАВКИ ТОВАРА</w:t>
      </w:r>
    </w:p>
    <w:p w14:paraId="7E916C1D" w14:textId="19BE6D10" w:rsidR="00AD0E5D" w:rsidRDefault="00AD0E5D" w:rsidP="00AD0E5D">
      <w:pPr>
        <w:pStyle w:val="11"/>
        <w:keepNext/>
        <w:keepLines/>
        <w:spacing w:after="320" w:line="240" w:lineRule="auto"/>
      </w:pPr>
      <w:r>
        <w:rPr>
          <w:color w:val="000000"/>
        </w:rPr>
        <w:t>г. Владивосток</w:t>
      </w:r>
      <w:r>
        <w:rPr>
          <w:color w:val="000000"/>
        </w:rPr>
        <w:tab/>
        <w:t xml:space="preserve">               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ermStart w:id="684526186" w:edGrp="everyone"/>
      <w:proofErr w:type="gramEnd"/>
      <w:r w:rsidR="00090A53">
        <w:rPr>
          <w:color w:val="000000"/>
        </w:rPr>
        <w:t xml:space="preserve">       </w:t>
      </w:r>
      <w:permEnd w:id="684526186"/>
      <w:r>
        <w:rPr>
          <w:color w:val="000000"/>
        </w:rPr>
        <w:t>»</w:t>
      </w:r>
      <w:r w:rsidR="00783F5E">
        <w:rPr>
          <w:color w:val="000000"/>
        </w:rPr>
        <w:t xml:space="preserve"> </w:t>
      </w:r>
      <w:r w:rsidR="00090A53">
        <w:rPr>
          <w:color w:val="000000"/>
        </w:rPr>
        <w:t xml:space="preserve"> </w:t>
      </w:r>
      <w:permStart w:id="1325218154" w:edGrp="everyone"/>
      <w:r w:rsidR="00090A53">
        <w:rPr>
          <w:color w:val="000000"/>
        </w:rPr>
        <w:t xml:space="preserve">          </w:t>
      </w:r>
      <w:bookmarkStart w:id="0" w:name="_GoBack"/>
      <w:bookmarkEnd w:id="0"/>
      <w:r w:rsidR="00090A53">
        <w:rPr>
          <w:color w:val="000000"/>
        </w:rPr>
        <w:t xml:space="preserve"> </w:t>
      </w:r>
      <w:r w:rsidR="00783F5E">
        <w:rPr>
          <w:color w:val="000000"/>
        </w:rPr>
        <w:t xml:space="preserve"> </w:t>
      </w:r>
      <w:r>
        <w:rPr>
          <w:color w:val="000000"/>
        </w:rPr>
        <w:tab/>
        <w:t xml:space="preserve">   </w:t>
      </w:r>
      <w:r w:rsidR="00090A53">
        <w:rPr>
          <w:color w:val="000000"/>
        </w:rPr>
        <w:t xml:space="preserve">   </w:t>
      </w:r>
      <w:r w:rsidR="002E4818">
        <w:rPr>
          <w:color w:val="000000"/>
          <w:lang w:val="en-US"/>
        </w:rPr>
        <w:t xml:space="preserve">       </w:t>
      </w:r>
      <w:permEnd w:id="1325218154"/>
      <w:r>
        <w:rPr>
          <w:color w:val="000000"/>
        </w:rPr>
        <w:t>20</w:t>
      </w:r>
      <w:r w:rsidR="002E4818">
        <w:rPr>
          <w:color w:val="000000"/>
          <w:lang w:val="en-US"/>
        </w:rPr>
        <w:t xml:space="preserve">  </w:t>
      </w:r>
      <w:permStart w:id="874909574" w:edGrp="everyone"/>
      <w:r w:rsidR="002E4818">
        <w:rPr>
          <w:color w:val="000000"/>
          <w:lang w:val="en-US"/>
        </w:rPr>
        <w:t xml:space="preserve">    </w:t>
      </w:r>
      <w:permEnd w:id="874909574"/>
      <w:r w:rsidR="002E4818">
        <w:rPr>
          <w:color w:val="000000"/>
          <w:lang w:val="en-US"/>
        </w:rPr>
        <w:t xml:space="preserve">  </w:t>
      </w:r>
      <w:r>
        <w:rPr>
          <w:color w:val="000000"/>
        </w:rPr>
        <w:t>г.</w:t>
      </w:r>
    </w:p>
    <w:p w14:paraId="2BED8D8C" w14:textId="65E1B66D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b/>
          <w:bCs/>
          <w:color w:val="000000"/>
        </w:rPr>
        <w:t xml:space="preserve">Общество с ограниченной ответственностью «Старт», </w:t>
      </w:r>
      <w:r>
        <w:rPr>
          <w:color w:val="000000"/>
        </w:rPr>
        <w:t xml:space="preserve">именуемое в дальнейшем «ПРОДАВЕЦ» (ОГРН </w:t>
      </w:r>
      <w:r w:rsidRPr="00AD0E5D">
        <w:rPr>
          <w:color w:val="000000"/>
        </w:rPr>
        <w:t>1132540010130</w:t>
      </w:r>
      <w:r>
        <w:rPr>
          <w:color w:val="000000"/>
        </w:rPr>
        <w:t xml:space="preserve">; ИНН </w:t>
      </w:r>
      <w:r w:rsidRPr="00AD0E5D">
        <w:rPr>
          <w:color w:val="000000"/>
        </w:rPr>
        <w:t>2540196591</w:t>
      </w:r>
      <w:r>
        <w:rPr>
          <w:color w:val="000000"/>
        </w:rPr>
        <w:t xml:space="preserve">), в лице </w:t>
      </w:r>
      <w:r>
        <w:rPr>
          <w:b/>
          <w:bCs/>
          <w:color w:val="000000"/>
        </w:rPr>
        <w:t xml:space="preserve">генерального директора Зубок Марины Игоревны, </w:t>
      </w:r>
      <w:r>
        <w:rPr>
          <w:color w:val="000000"/>
        </w:rPr>
        <w:t>действующего на основании Устава, настоящей публичной офертой выражает намерение заключить договор поставки товара с ПОКУПАТЕЛЯМИ на условиях настоящего Договора-оферты (Оферты) в соответствии со статьей 435 Гражданского кодекса РФ. В целях настоящей оферты нижеприведенные термины используются в следующих значениях:</w:t>
      </w:r>
    </w:p>
    <w:p w14:paraId="535BF4D2" w14:textId="16F3DFF7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color w:val="000000"/>
        </w:rPr>
        <w:t xml:space="preserve">Договор-оферта, оферта - настоящий документ, опубликованный на сайте ПРОДАВЦА: </w:t>
      </w:r>
      <w:hyperlink r:id="rId6" w:history="1">
        <w:r w:rsidRPr="00DD59E4">
          <w:rPr>
            <w:rStyle w:val="a4"/>
            <w:lang w:val="en-US" w:bidi="en-US"/>
          </w:rPr>
          <w:t>http</w:t>
        </w:r>
        <w:r w:rsidRPr="00DD59E4">
          <w:rPr>
            <w:rStyle w:val="a4"/>
            <w:lang w:bidi="en-US"/>
          </w:rPr>
          <w:t>://</w:t>
        </w:r>
        <w:r w:rsidRPr="00DD59E4">
          <w:rPr>
            <w:rStyle w:val="a4"/>
            <w:lang w:val="en-US" w:bidi="en-US"/>
          </w:rPr>
          <w:t>www</w:t>
        </w:r>
        <w:r w:rsidRPr="00DD59E4">
          <w:rPr>
            <w:rStyle w:val="a4"/>
            <w:lang w:bidi="en-US"/>
          </w:rPr>
          <w:t>.медплюс.рус</w:t>
        </w:r>
      </w:hyperlink>
    </w:p>
    <w:p w14:paraId="09CC08A4" w14:textId="77777777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color w:val="000000"/>
        </w:rPr>
        <w:t>Акцепт оферты - полное и безоговорочное принятие Оферты путем осуществления действий, указанных в п. 1.4 Оферты.</w:t>
      </w:r>
    </w:p>
    <w:p w14:paraId="737421B7" w14:textId="79702B06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color w:val="000000"/>
        </w:rPr>
        <w:t>Акцепт Оферты создает двусторонний договор-оферты между ПРОДАВЦОМ и ПОКУПАТЕЛЕМ;</w:t>
      </w:r>
    </w:p>
    <w:p w14:paraId="493E54C7" w14:textId="7CD57577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color w:val="000000"/>
        </w:rPr>
        <w:t xml:space="preserve">ПОКУПАТЕЛЬ - лицо, осуществившее Акцепт Оферты и являющееся приобретателем товара по заключенному </w:t>
      </w:r>
      <w:r w:rsidRPr="00AD0E5D">
        <w:rPr>
          <w:color w:val="000000"/>
        </w:rPr>
        <w:t>Договор</w:t>
      </w:r>
      <w:r>
        <w:rPr>
          <w:color w:val="000000"/>
        </w:rPr>
        <w:t>у</w:t>
      </w:r>
      <w:r w:rsidRPr="00AD0E5D">
        <w:rPr>
          <w:color w:val="000000"/>
        </w:rPr>
        <w:t>-оферты</w:t>
      </w:r>
      <w:r>
        <w:rPr>
          <w:color w:val="000000"/>
        </w:rPr>
        <w:t>;</w:t>
      </w:r>
    </w:p>
    <w:p w14:paraId="77473453" w14:textId="6B29D201" w:rsidR="00AD0E5D" w:rsidRDefault="00AD0E5D" w:rsidP="00AD0E5D">
      <w:pPr>
        <w:pStyle w:val="1"/>
        <w:spacing w:line="288" w:lineRule="auto"/>
        <w:ind w:firstLine="720"/>
        <w:jc w:val="both"/>
      </w:pPr>
      <w:r>
        <w:rPr>
          <w:color w:val="000000"/>
        </w:rPr>
        <w:t xml:space="preserve">Договор-оферта - договор между </w:t>
      </w:r>
      <w:r w:rsidRPr="00AD0E5D">
        <w:rPr>
          <w:color w:val="000000"/>
        </w:rPr>
        <w:t xml:space="preserve">ПРОДАВЦОМ и ПОКУПАТЕЛЕМ </w:t>
      </w:r>
      <w:r>
        <w:rPr>
          <w:color w:val="000000"/>
        </w:rPr>
        <w:t>на поставку товара, который заключается посредством Акцепта Оферты.</w:t>
      </w:r>
    </w:p>
    <w:p w14:paraId="01AF52C9" w14:textId="77777777" w:rsidR="00AD0E5D" w:rsidRDefault="00AD0E5D" w:rsidP="00AD0E5D">
      <w:pPr>
        <w:pStyle w:val="11"/>
        <w:keepNext/>
        <w:keepLines/>
        <w:numPr>
          <w:ilvl w:val="0"/>
          <w:numId w:val="1"/>
        </w:numPr>
        <w:tabs>
          <w:tab w:val="left" w:pos="270"/>
          <w:tab w:val="left" w:pos="426"/>
        </w:tabs>
        <w:spacing w:line="288" w:lineRule="auto"/>
      </w:pPr>
      <w:bookmarkStart w:id="1" w:name="bookmark20"/>
      <w:r>
        <w:rPr>
          <w:color w:val="000000"/>
        </w:rPr>
        <w:t>ПРЕДМЕТ ДОГОВОРА</w:t>
      </w:r>
      <w:bookmarkEnd w:id="1"/>
    </w:p>
    <w:p w14:paraId="3E079B99" w14:textId="31E523EF" w:rsidR="00AD0E5D" w:rsidRPr="003B4C41" w:rsidRDefault="00AD0E5D" w:rsidP="00DB4B5A">
      <w:pPr>
        <w:pStyle w:val="1"/>
        <w:numPr>
          <w:ilvl w:val="1"/>
          <w:numId w:val="1"/>
        </w:numPr>
        <w:tabs>
          <w:tab w:val="left" w:pos="270"/>
          <w:tab w:val="left" w:pos="426"/>
          <w:tab w:val="left" w:pos="1135"/>
        </w:tabs>
        <w:spacing w:line="288" w:lineRule="auto"/>
        <w:ind w:firstLine="720"/>
        <w:jc w:val="both"/>
      </w:pPr>
      <w:r>
        <w:rPr>
          <w:color w:val="000000"/>
        </w:rPr>
        <w:t xml:space="preserve">ПРОДАВЕЦ обязуется передать продукцию, представленную на Интернет-сайте ПРОДАВЦА </w:t>
      </w:r>
      <w:hyperlink r:id="rId7" w:history="1">
        <w:r w:rsidRPr="00DD59E4">
          <w:rPr>
            <w:rStyle w:val="a4"/>
            <w:lang w:val="en-US" w:bidi="en-US"/>
          </w:rPr>
          <w:t>http</w:t>
        </w:r>
        <w:r w:rsidRPr="00DD59E4">
          <w:rPr>
            <w:rStyle w:val="a4"/>
            <w:lang w:bidi="en-US"/>
          </w:rPr>
          <w:t>://</w:t>
        </w:r>
        <w:r w:rsidRPr="00DD59E4">
          <w:rPr>
            <w:rStyle w:val="a4"/>
            <w:lang w:val="en-US" w:bidi="en-US"/>
          </w:rPr>
          <w:t>www</w:t>
        </w:r>
        <w:r w:rsidRPr="00DD59E4">
          <w:rPr>
            <w:rStyle w:val="a4"/>
            <w:lang w:bidi="en-US"/>
          </w:rPr>
          <w:t>.медплюс.рус</w:t>
        </w:r>
      </w:hyperlink>
      <w:r>
        <w:rPr>
          <w:lang w:bidi="en-US"/>
        </w:rPr>
        <w:t xml:space="preserve"> </w:t>
      </w:r>
      <w:r>
        <w:rPr>
          <w:color w:val="000000"/>
        </w:rPr>
        <w:t xml:space="preserve">(далее - Товар), в собственность ПОКУПАТЕЛЮ, а ПОКУПАТЕЛЬ обязуется надлежащим </w:t>
      </w:r>
      <w:r w:rsidRPr="003B4C41">
        <w:rPr>
          <w:color w:val="000000"/>
        </w:rPr>
        <w:t>образом принять и оплатить этот Товар в соответствии с условиями настоящего Договора и счета, являющегося неотъемлемой частью настоящего Договора-оферты.</w:t>
      </w:r>
    </w:p>
    <w:p w14:paraId="44E9075D" w14:textId="37ACE86B" w:rsidR="00AD0E5D" w:rsidRPr="003B4C41" w:rsidRDefault="00AD0E5D" w:rsidP="00DB4B5A">
      <w:pPr>
        <w:pStyle w:val="1"/>
        <w:numPr>
          <w:ilvl w:val="1"/>
          <w:numId w:val="1"/>
        </w:numPr>
        <w:tabs>
          <w:tab w:val="left" w:pos="270"/>
          <w:tab w:val="left" w:pos="426"/>
          <w:tab w:val="left" w:pos="1135"/>
        </w:tabs>
        <w:spacing w:line="288" w:lineRule="auto"/>
        <w:ind w:firstLine="720"/>
        <w:jc w:val="both"/>
      </w:pPr>
      <w:r w:rsidRPr="003B4C41">
        <w:rPr>
          <w:color w:val="000000"/>
        </w:rPr>
        <w:t>Цель приобретения Товара ПОКУПАТЕЛЕМ - оказание последним профессиональных услуг, осуществление предпринимательской деятельности.</w:t>
      </w:r>
      <w:r w:rsidR="003B4C41">
        <w:rPr>
          <w:color w:val="000000"/>
        </w:rPr>
        <w:t xml:space="preserve"> Приобретая </w:t>
      </w:r>
      <w:r w:rsidR="008C49ED">
        <w:rPr>
          <w:color w:val="000000"/>
        </w:rPr>
        <w:t>товар,</w:t>
      </w:r>
      <w:r w:rsidR="003B4C41">
        <w:rPr>
          <w:color w:val="000000"/>
        </w:rPr>
        <w:t xml:space="preserve"> ПОКУПАТЕЛЬ</w:t>
      </w:r>
      <w:r w:rsidR="008C49ED" w:rsidRPr="008C49ED">
        <w:rPr>
          <w:color w:val="000000"/>
        </w:rPr>
        <w:t xml:space="preserve"> </w:t>
      </w:r>
      <w:r w:rsidR="008C49ED">
        <w:rPr>
          <w:color w:val="000000"/>
        </w:rPr>
        <w:t xml:space="preserve">подтверждает, что товар не предназначен для личных бытовых целей.   </w:t>
      </w:r>
    </w:p>
    <w:p w14:paraId="4B2237F2" w14:textId="77777777" w:rsidR="00AD0E5D" w:rsidRDefault="00AD0E5D" w:rsidP="00DB4B5A">
      <w:pPr>
        <w:pStyle w:val="1"/>
        <w:numPr>
          <w:ilvl w:val="1"/>
          <w:numId w:val="1"/>
        </w:numPr>
        <w:tabs>
          <w:tab w:val="left" w:pos="270"/>
          <w:tab w:val="left" w:pos="426"/>
          <w:tab w:val="left" w:pos="1135"/>
        </w:tabs>
        <w:spacing w:line="288" w:lineRule="auto"/>
        <w:ind w:firstLine="709"/>
        <w:jc w:val="both"/>
      </w:pPr>
      <w:r>
        <w:rPr>
          <w:color w:val="000000"/>
        </w:rPr>
        <w:t>Согласно абзацу 2 пункта 1 статьи 438 Гражданского кодекса Российской Федерации акцепт должен быть полным и безоговорочным. Ответ о согласии заключить договор на иных условиях, чем предложено в оферте, не является акцептом.</w:t>
      </w:r>
    </w:p>
    <w:p w14:paraId="7AC90F62" w14:textId="5414E06E" w:rsidR="00AD0E5D" w:rsidRDefault="00AD0E5D" w:rsidP="00DB4B5A">
      <w:pPr>
        <w:pStyle w:val="1"/>
        <w:tabs>
          <w:tab w:val="left" w:pos="270"/>
          <w:tab w:val="left" w:pos="426"/>
          <w:tab w:val="left" w:pos="1135"/>
        </w:tabs>
        <w:spacing w:line="288" w:lineRule="auto"/>
        <w:ind w:firstLine="720"/>
        <w:jc w:val="both"/>
      </w:pPr>
      <w:r>
        <w:rPr>
          <w:color w:val="000000"/>
        </w:rPr>
        <w:t>Акцептом оферты в рамках настоящего договора считается оплата ПОКУПАТЕЛЕМ счета, выставленного ему П</w:t>
      </w:r>
      <w:r w:rsidR="00C81592">
        <w:rPr>
          <w:color w:val="000000"/>
        </w:rPr>
        <w:t>РОДАВЦОМ</w:t>
      </w:r>
      <w:r>
        <w:rPr>
          <w:color w:val="000000"/>
        </w:rPr>
        <w:t xml:space="preserve"> за каждую конкретную партию товара.</w:t>
      </w:r>
    </w:p>
    <w:p w14:paraId="0E6025F4" w14:textId="2C73C3BB" w:rsidR="00AD0E5D" w:rsidRPr="00C81592" w:rsidRDefault="00AD0E5D" w:rsidP="00DB4B5A">
      <w:pPr>
        <w:pStyle w:val="1"/>
        <w:numPr>
          <w:ilvl w:val="1"/>
          <w:numId w:val="1"/>
        </w:numPr>
        <w:tabs>
          <w:tab w:val="left" w:pos="270"/>
          <w:tab w:val="left" w:pos="426"/>
          <w:tab w:val="left" w:pos="1135"/>
        </w:tabs>
        <w:spacing w:line="288" w:lineRule="auto"/>
        <w:ind w:firstLine="720"/>
        <w:jc w:val="both"/>
      </w:pPr>
      <w:r>
        <w:rPr>
          <w:color w:val="000000"/>
        </w:rPr>
        <w:t>ПОКУПАТЕЛЬ, акцептуя оферту, соглашается со всеми условиями Счета и настоящего Договора</w:t>
      </w:r>
      <w:r w:rsidR="00C81592">
        <w:rPr>
          <w:color w:val="000000"/>
        </w:rPr>
        <w:t>-оферты</w:t>
      </w:r>
      <w:r>
        <w:rPr>
          <w:color w:val="000000"/>
        </w:rPr>
        <w:t xml:space="preserve"> в полном объеме.</w:t>
      </w:r>
    </w:p>
    <w:p w14:paraId="7028B891" w14:textId="77777777" w:rsidR="00C81592" w:rsidRDefault="00C81592" w:rsidP="00C81592">
      <w:pPr>
        <w:pStyle w:val="1"/>
        <w:tabs>
          <w:tab w:val="left" w:pos="270"/>
          <w:tab w:val="left" w:pos="426"/>
          <w:tab w:val="left" w:pos="1135"/>
        </w:tabs>
        <w:spacing w:line="288" w:lineRule="auto"/>
        <w:ind w:left="720" w:firstLine="0"/>
        <w:jc w:val="both"/>
      </w:pPr>
    </w:p>
    <w:p w14:paraId="199CC527" w14:textId="77777777" w:rsidR="00AD0E5D" w:rsidRDefault="00AD0E5D" w:rsidP="00AD0E5D">
      <w:pPr>
        <w:pStyle w:val="11"/>
        <w:keepNext/>
        <w:keepLines/>
        <w:numPr>
          <w:ilvl w:val="0"/>
          <w:numId w:val="1"/>
        </w:numPr>
        <w:tabs>
          <w:tab w:val="left" w:pos="273"/>
        </w:tabs>
        <w:spacing w:line="288" w:lineRule="auto"/>
      </w:pPr>
      <w:bookmarkStart w:id="2" w:name="bookmark22"/>
      <w:r>
        <w:rPr>
          <w:color w:val="000000"/>
        </w:rPr>
        <w:t>ЦЕНА И ПОРЯДОК РАСЧЕТОВ</w:t>
      </w:r>
      <w:bookmarkEnd w:id="2"/>
    </w:p>
    <w:p w14:paraId="2E4435E5" w14:textId="3AB3D146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Цена Товара договорная, определяется ценами П</w:t>
      </w:r>
      <w:r w:rsidR="00C81592">
        <w:rPr>
          <w:color w:val="000000"/>
        </w:rPr>
        <w:t>РОДАВЦА</w:t>
      </w:r>
      <w:r>
        <w:rPr>
          <w:color w:val="000000"/>
        </w:rPr>
        <w:t xml:space="preserve"> и указывается в соответствующих накладных, счетах. Цена Товара не включает стоимость доставки.</w:t>
      </w:r>
    </w:p>
    <w:p w14:paraId="09D46C09" w14:textId="1812F01E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Общей суммой Договора</w:t>
      </w:r>
      <w:r w:rsidR="00C81592">
        <w:rPr>
          <w:color w:val="000000"/>
        </w:rPr>
        <w:t>-оферты</w:t>
      </w:r>
      <w:r>
        <w:rPr>
          <w:color w:val="000000"/>
        </w:rPr>
        <w:t xml:space="preserve"> является совокупная стоимость Товаров, </w:t>
      </w:r>
      <w:r w:rsidR="00C81592">
        <w:rPr>
          <w:color w:val="000000"/>
        </w:rPr>
        <w:t>приобретённых</w:t>
      </w:r>
      <w:r>
        <w:rPr>
          <w:color w:val="000000"/>
        </w:rPr>
        <w:t xml:space="preserve"> в рамках настоящего Договора</w:t>
      </w:r>
      <w:r w:rsidR="00C81592">
        <w:rPr>
          <w:color w:val="000000"/>
        </w:rPr>
        <w:t>-оферты</w:t>
      </w:r>
      <w:r>
        <w:rPr>
          <w:color w:val="000000"/>
        </w:rPr>
        <w:t>.</w:t>
      </w:r>
    </w:p>
    <w:p w14:paraId="35414094" w14:textId="77777777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Способы расчетов - безналичный платежными поручениями, или иным способом, не противоречащим действующему законодательству РФ.</w:t>
      </w:r>
    </w:p>
    <w:p w14:paraId="23574728" w14:textId="1B393D96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 xml:space="preserve">Срок оплаты - 100% стоимости Товара не позднее </w:t>
      </w:r>
      <w:r w:rsidR="00C81592">
        <w:rPr>
          <w:color w:val="000000"/>
        </w:rPr>
        <w:t>5</w:t>
      </w:r>
      <w:r>
        <w:rPr>
          <w:color w:val="000000"/>
        </w:rPr>
        <w:t xml:space="preserve"> (</w:t>
      </w:r>
      <w:r w:rsidR="00C81592">
        <w:rPr>
          <w:color w:val="000000"/>
        </w:rPr>
        <w:t>Пяти</w:t>
      </w:r>
      <w:r>
        <w:rPr>
          <w:color w:val="000000"/>
        </w:rPr>
        <w:t xml:space="preserve">) банковских дней с момента выставления соответствующего счета (срок действия счета), в порядке и на условиях, </w:t>
      </w:r>
      <w:r w:rsidRPr="00C81592">
        <w:rPr>
          <w:color w:val="000000"/>
        </w:rPr>
        <w:t>указанных в п. 3.1. настоящего</w:t>
      </w:r>
      <w:r>
        <w:rPr>
          <w:color w:val="000000"/>
        </w:rPr>
        <w:t xml:space="preserve"> Договора</w:t>
      </w:r>
      <w:r w:rsidR="00C81592">
        <w:rPr>
          <w:color w:val="000000"/>
        </w:rPr>
        <w:t>-оферты</w:t>
      </w:r>
      <w:r>
        <w:rPr>
          <w:color w:val="000000"/>
        </w:rPr>
        <w:t>.</w:t>
      </w:r>
    </w:p>
    <w:p w14:paraId="665197C1" w14:textId="6FF38D9C" w:rsidR="00AD0E5D" w:rsidRDefault="00AD0E5D" w:rsidP="00DB4B5A">
      <w:pPr>
        <w:pStyle w:val="1"/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 xml:space="preserve">В случае не поступления денежных средств ПОКУПАТЕЛЯ на расчетный счет </w:t>
      </w:r>
      <w:r w:rsidR="00C81592">
        <w:rPr>
          <w:color w:val="000000"/>
        </w:rPr>
        <w:t>ПРОДАВЦА</w:t>
      </w:r>
      <w:r>
        <w:rPr>
          <w:color w:val="000000"/>
        </w:rPr>
        <w:t xml:space="preserve"> в срок, указанный в п. 2.4, П</w:t>
      </w:r>
      <w:r w:rsidR="00AF71C0">
        <w:rPr>
          <w:color w:val="000000"/>
        </w:rPr>
        <w:t>РОДАВЕЦ</w:t>
      </w:r>
      <w:r>
        <w:rPr>
          <w:color w:val="000000"/>
        </w:rPr>
        <w:t xml:space="preserve"> оставляет за собой право в одностороннем порядке изменить стоимость и иные условия поставки по данному Заказу.</w:t>
      </w:r>
    </w:p>
    <w:p w14:paraId="6337B93A" w14:textId="77777777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В случае, если после получения Заказа, произойдут изменения в действующем законодательстве, что повлечет за собой изменение размера денежных средств, подлежащих уплате в соответствующий бюджет или внебюджетный фонд при отчуждении Товара (изменение ставки, установление, отмена налогов, акцизов, пошлин, иных обязательных платежей и т.д.), Стороны должны согласовать вопросы об уплате дополнительных расходов, связанных с исполнением Заказа, сроков его исполнения и суммы счета по Заказу.</w:t>
      </w:r>
    </w:p>
    <w:p w14:paraId="6BC9D869" w14:textId="39DC16B6" w:rsidR="00AD0E5D" w:rsidRDefault="00AD0E5D" w:rsidP="00DB4B5A">
      <w:pPr>
        <w:pStyle w:val="1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lastRenderedPageBreak/>
        <w:t>Датой платежа считается дата поступления денежных средств на расчетный счет П</w:t>
      </w:r>
      <w:r w:rsidR="00C81592">
        <w:rPr>
          <w:color w:val="000000"/>
        </w:rPr>
        <w:t>РОДАВЦА</w:t>
      </w:r>
      <w:r>
        <w:rPr>
          <w:color w:val="000000"/>
        </w:rPr>
        <w:t>.</w:t>
      </w:r>
    </w:p>
    <w:p w14:paraId="39801507" w14:textId="77777777" w:rsidR="00AD0E5D" w:rsidRDefault="00AD0E5D" w:rsidP="00C81592">
      <w:pPr>
        <w:pStyle w:val="11"/>
        <w:keepNext/>
        <w:keepLines/>
        <w:numPr>
          <w:ilvl w:val="0"/>
          <w:numId w:val="1"/>
        </w:numPr>
        <w:tabs>
          <w:tab w:val="left" w:pos="273"/>
        </w:tabs>
        <w:spacing w:line="288" w:lineRule="auto"/>
      </w:pPr>
      <w:bookmarkStart w:id="3" w:name="bookmark24"/>
      <w:r>
        <w:rPr>
          <w:color w:val="000000"/>
        </w:rPr>
        <w:t>ОБЯЗАННОСТИ СТОРОН</w:t>
      </w:r>
      <w:bookmarkEnd w:id="3"/>
    </w:p>
    <w:p w14:paraId="6E0B783D" w14:textId="5E2B8D79" w:rsidR="00C81592" w:rsidRDefault="00C81592" w:rsidP="00DB4B5A">
      <w:pPr>
        <w:pStyle w:val="1"/>
        <w:numPr>
          <w:ilvl w:val="1"/>
          <w:numId w:val="2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Направить ПРОДАВЦУ Заказ на партию Товара с указанием наименования (ассортимента) Товара и количества Товара по каждой заявленной позиции;</w:t>
      </w:r>
    </w:p>
    <w:p w14:paraId="72FAB1BA" w14:textId="5AF8F0C3" w:rsidR="00C81592" w:rsidRDefault="00C81592" w:rsidP="00DB4B5A">
      <w:pPr>
        <w:pStyle w:val="1"/>
        <w:numPr>
          <w:ilvl w:val="1"/>
          <w:numId w:val="2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Н</w:t>
      </w:r>
      <w:r w:rsidRPr="00C81592">
        <w:rPr>
          <w:color w:val="000000"/>
        </w:rPr>
        <w:t>адлежащим образом оплатить Товар в соответствии с п. 2.4 Договора;</w:t>
      </w:r>
    </w:p>
    <w:p w14:paraId="04E42892" w14:textId="12194274" w:rsidR="00C81592" w:rsidRPr="00C81592" w:rsidRDefault="00C81592" w:rsidP="00DB4B5A">
      <w:pPr>
        <w:pStyle w:val="1"/>
        <w:numPr>
          <w:ilvl w:val="1"/>
          <w:numId w:val="2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В</w:t>
      </w:r>
      <w:r w:rsidRPr="00C81592">
        <w:rPr>
          <w:color w:val="000000"/>
        </w:rPr>
        <w:t>ыборка Товара ПОКУПАТЕЛЕМ должна производиться не позднее 5 (Пяти) рабочих дней, после получения уведомления П</w:t>
      </w:r>
      <w:r>
        <w:rPr>
          <w:color w:val="000000"/>
        </w:rPr>
        <w:t>РОДАВЦА</w:t>
      </w:r>
      <w:r w:rsidRPr="00C81592">
        <w:rPr>
          <w:color w:val="000000"/>
        </w:rPr>
        <w:t xml:space="preserve"> о готовности товаров к отгрузке.</w:t>
      </w:r>
    </w:p>
    <w:p w14:paraId="6D87BC95" w14:textId="3062D722" w:rsidR="00C81592" w:rsidRPr="00C81592" w:rsidRDefault="00C81592" w:rsidP="00DB4B5A">
      <w:pPr>
        <w:pStyle w:val="1"/>
        <w:numPr>
          <w:ilvl w:val="1"/>
          <w:numId w:val="2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В</w:t>
      </w:r>
      <w:r w:rsidRPr="00C81592">
        <w:rPr>
          <w:color w:val="000000"/>
        </w:rPr>
        <w:t xml:space="preserve">ыборка Товара ПОКУПАТЕЛЕМ </w:t>
      </w:r>
      <w:r w:rsidR="00016757">
        <w:rPr>
          <w:color w:val="000000"/>
        </w:rPr>
        <w:t xml:space="preserve">с 6 </w:t>
      </w:r>
      <w:r w:rsidRPr="00C81592">
        <w:rPr>
          <w:color w:val="000000"/>
        </w:rPr>
        <w:t>(</w:t>
      </w:r>
      <w:r w:rsidR="00016757">
        <w:rPr>
          <w:color w:val="000000"/>
        </w:rPr>
        <w:t>Шестого</w:t>
      </w:r>
      <w:r w:rsidRPr="00C81592">
        <w:rPr>
          <w:color w:val="000000"/>
        </w:rPr>
        <w:t>) рабоч</w:t>
      </w:r>
      <w:r w:rsidR="00016757">
        <w:rPr>
          <w:color w:val="000000"/>
        </w:rPr>
        <w:t>его</w:t>
      </w:r>
      <w:r w:rsidRPr="00C81592">
        <w:rPr>
          <w:color w:val="000000"/>
        </w:rPr>
        <w:t xml:space="preserve"> дн</w:t>
      </w:r>
      <w:r w:rsidR="00016757">
        <w:rPr>
          <w:color w:val="000000"/>
        </w:rPr>
        <w:t>я</w:t>
      </w:r>
      <w:r w:rsidRPr="00C81592">
        <w:rPr>
          <w:color w:val="000000"/>
        </w:rPr>
        <w:t xml:space="preserve">, </w:t>
      </w:r>
      <w:r w:rsidR="00016757" w:rsidRPr="00016757">
        <w:rPr>
          <w:color w:val="000000"/>
        </w:rPr>
        <w:t>после получения уведомления ПРОДАВЦА о готовности товаров к отгрузке</w:t>
      </w:r>
      <w:r w:rsidR="00016757">
        <w:rPr>
          <w:color w:val="000000"/>
        </w:rPr>
        <w:t xml:space="preserve"> платная, исчисляется из расчёта 5% от цены счёта, но не менее 300 (Триста) рублей 00 копеек.</w:t>
      </w:r>
    </w:p>
    <w:p w14:paraId="38DE22CA" w14:textId="77777777" w:rsidR="00C81592" w:rsidRDefault="00C81592" w:rsidP="00C81592">
      <w:pPr>
        <w:pStyle w:val="1"/>
        <w:tabs>
          <w:tab w:val="left" w:pos="936"/>
        </w:tabs>
        <w:spacing w:line="288" w:lineRule="auto"/>
        <w:ind w:firstLine="0"/>
        <w:jc w:val="both"/>
      </w:pPr>
    </w:p>
    <w:p w14:paraId="3FF518FE" w14:textId="77777777" w:rsidR="00C81592" w:rsidRPr="008C49ED" w:rsidRDefault="00C81592" w:rsidP="00C81592">
      <w:pPr>
        <w:pStyle w:val="11"/>
        <w:keepNext/>
        <w:keepLines/>
        <w:numPr>
          <w:ilvl w:val="0"/>
          <w:numId w:val="3"/>
        </w:numPr>
        <w:tabs>
          <w:tab w:val="left" w:pos="277"/>
        </w:tabs>
        <w:spacing w:line="288" w:lineRule="auto"/>
      </w:pPr>
      <w:bookmarkStart w:id="4" w:name="bookmark12"/>
      <w:r w:rsidRPr="008C49ED">
        <w:rPr>
          <w:color w:val="000000"/>
        </w:rPr>
        <w:t>КАЧЕСТВО ТОВАРА</w:t>
      </w:r>
      <w:bookmarkEnd w:id="4"/>
    </w:p>
    <w:p w14:paraId="38CCABB4" w14:textId="608A4C55" w:rsidR="00C81592" w:rsidRPr="008C49ED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 w:rsidRPr="008C49ED">
        <w:rPr>
          <w:color w:val="000000"/>
        </w:rPr>
        <w:t>П</w:t>
      </w:r>
      <w:r w:rsidR="004C102C" w:rsidRPr="008C49ED">
        <w:rPr>
          <w:color w:val="000000"/>
        </w:rPr>
        <w:t>РОДАВЕЦ</w:t>
      </w:r>
      <w:r w:rsidRPr="008C49ED">
        <w:rPr>
          <w:color w:val="000000"/>
        </w:rPr>
        <w:t xml:space="preserve"> обязуется поставлять Товар, соответствующий государственным стандартам качества, техническим условиям изготовителя Товара. </w:t>
      </w:r>
    </w:p>
    <w:p w14:paraId="096935EC" w14:textId="77777777" w:rsidR="008C49ED" w:rsidRPr="008C49ED" w:rsidRDefault="00000EBC" w:rsidP="008C49ED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 w:rsidRPr="008C49ED">
        <w:rPr>
          <w:color w:val="000000"/>
        </w:rPr>
        <w:t xml:space="preserve">Цвет Товара может отличаться от представленного на сайте  </w:t>
      </w:r>
      <w:hyperlink r:id="rId8" w:history="1">
        <w:r w:rsidRPr="008C49ED">
          <w:rPr>
            <w:rStyle w:val="a4"/>
            <w:lang w:val="en-US" w:bidi="en-US"/>
          </w:rPr>
          <w:t>http</w:t>
        </w:r>
        <w:r w:rsidRPr="008C49ED">
          <w:rPr>
            <w:rStyle w:val="a4"/>
            <w:lang w:bidi="en-US"/>
          </w:rPr>
          <w:t>://</w:t>
        </w:r>
        <w:r w:rsidRPr="008C49ED">
          <w:rPr>
            <w:rStyle w:val="a4"/>
            <w:lang w:val="en-US" w:bidi="en-US"/>
          </w:rPr>
          <w:t>www</w:t>
        </w:r>
        <w:r w:rsidRPr="008C49ED">
          <w:rPr>
            <w:rStyle w:val="a4"/>
            <w:lang w:bidi="en-US"/>
          </w:rPr>
          <w:t>.медплюс.рус</w:t>
        </w:r>
      </w:hyperlink>
    </w:p>
    <w:p w14:paraId="2A0730A6" w14:textId="4DEADB30" w:rsidR="00C81592" w:rsidRPr="008C49ED" w:rsidRDefault="00C81592" w:rsidP="008C49ED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 w:rsidRPr="008C49ED">
        <w:rPr>
          <w:color w:val="000000"/>
        </w:rPr>
        <w:t>Гарантийн</w:t>
      </w:r>
      <w:r w:rsidR="008C49ED" w:rsidRPr="008C49ED">
        <w:rPr>
          <w:color w:val="000000"/>
        </w:rPr>
        <w:t>ый</w:t>
      </w:r>
      <w:r w:rsidRPr="008C49ED">
        <w:rPr>
          <w:color w:val="000000"/>
        </w:rPr>
        <w:t xml:space="preserve"> </w:t>
      </w:r>
      <w:r w:rsidR="008C49ED" w:rsidRPr="008C49ED">
        <w:rPr>
          <w:color w:val="000000"/>
        </w:rPr>
        <w:t>срок</w:t>
      </w:r>
      <w:r w:rsidRPr="008C49ED">
        <w:rPr>
          <w:color w:val="000000"/>
        </w:rPr>
        <w:t xml:space="preserve"> поставленного Товара </w:t>
      </w:r>
      <w:r w:rsidR="008C49ED">
        <w:rPr>
          <w:color w:val="000000"/>
        </w:rPr>
        <w:t>устанавливается производителем.</w:t>
      </w:r>
    </w:p>
    <w:p w14:paraId="2F2A029B" w14:textId="22362771" w:rsidR="00C81592" w:rsidRPr="004C102C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 xml:space="preserve">Товар, соответствующий требованиям ГОСТов и/или ТУ возврату и </w:t>
      </w:r>
      <w:proofErr w:type="gramStart"/>
      <w:r>
        <w:rPr>
          <w:color w:val="000000"/>
        </w:rPr>
        <w:t>обмену</w:t>
      </w:r>
      <w:proofErr w:type="gramEnd"/>
      <w:r>
        <w:rPr>
          <w:color w:val="000000"/>
        </w:rPr>
        <w:t xml:space="preserve"> не подлежит.</w:t>
      </w:r>
    </w:p>
    <w:p w14:paraId="1293CDAE" w14:textId="77777777" w:rsidR="004C102C" w:rsidRDefault="004C102C" w:rsidP="004C102C">
      <w:pPr>
        <w:pStyle w:val="1"/>
        <w:tabs>
          <w:tab w:val="left" w:pos="1249"/>
        </w:tabs>
        <w:spacing w:line="288" w:lineRule="auto"/>
        <w:ind w:left="380" w:firstLine="0"/>
        <w:jc w:val="both"/>
      </w:pPr>
    </w:p>
    <w:p w14:paraId="79B2C9F3" w14:textId="77777777" w:rsidR="00C81592" w:rsidRDefault="00C81592" w:rsidP="00C81592">
      <w:pPr>
        <w:pStyle w:val="11"/>
        <w:keepNext/>
        <w:keepLines/>
        <w:numPr>
          <w:ilvl w:val="0"/>
          <w:numId w:val="3"/>
        </w:numPr>
        <w:tabs>
          <w:tab w:val="left" w:pos="270"/>
        </w:tabs>
        <w:spacing w:line="288" w:lineRule="auto"/>
      </w:pPr>
      <w:bookmarkStart w:id="5" w:name="bookmark14"/>
      <w:r>
        <w:rPr>
          <w:color w:val="000000"/>
        </w:rPr>
        <w:t>ПЕРЕДАЧА И ПРИЕМ ТОВАРА</w:t>
      </w:r>
      <w:bookmarkEnd w:id="5"/>
    </w:p>
    <w:p w14:paraId="64BE389B" w14:textId="708E91D5" w:rsidR="00D41F24" w:rsidRPr="00D41F24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Получение Товара производится ПОКУПАТЕЛЕМ (получателем или по его указанию перевозчиком) в месте нахождения П</w:t>
      </w:r>
      <w:r w:rsidR="0036270E">
        <w:rPr>
          <w:color w:val="000000"/>
        </w:rPr>
        <w:t>РОДАВЦА</w:t>
      </w:r>
      <w:r>
        <w:rPr>
          <w:color w:val="000000"/>
        </w:rPr>
        <w:t xml:space="preserve"> (выборка Товаров). Получение Товара производится самим ПОКУПАТЕЛЕМ или по его указанию получателем (при наличии надлежащим образом оформленных полномочий) </w:t>
      </w:r>
      <w:r w:rsidR="0036270E">
        <w:rPr>
          <w:color w:val="000000"/>
        </w:rPr>
        <w:t xml:space="preserve">в пункте выдачи </w:t>
      </w:r>
      <w:r>
        <w:rPr>
          <w:color w:val="000000"/>
        </w:rPr>
        <w:t xml:space="preserve">или в ином месте, определенном </w:t>
      </w:r>
      <w:r w:rsidR="0036270E">
        <w:rPr>
          <w:color w:val="000000"/>
        </w:rPr>
        <w:t>ПРОДАВЦОМ</w:t>
      </w:r>
      <w:r w:rsidR="00D41F24">
        <w:rPr>
          <w:color w:val="000000"/>
        </w:rPr>
        <w:t xml:space="preserve"> силами и за счёт ПОКУПАТЕЛЯ (самовывоз)</w:t>
      </w:r>
      <w:r>
        <w:rPr>
          <w:color w:val="000000"/>
        </w:rPr>
        <w:t xml:space="preserve">. </w:t>
      </w:r>
    </w:p>
    <w:p w14:paraId="287D9E6D" w14:textId="46C533B6" w:rsidR="00D41F24" w:rsidRPr="00D41F24" w:rsidRDefault="00D41F24" w:rsidP="00002AA6">
      <w:pPr>
        <w:pStyle w:val="1"/>
        <w:tabs>
          <w:tab w:val="left" w:pos="1134"/>
        </w:tabs>
        <w:spacing w:line="288" w:lineRule="auto"/>
        <w:ind w:left="380" w:firstLine="709"/>
        <w:jc w:val="both"/>
      </w:pPr>
      <w:r>
        <w:rPr>
          <w:color w:val="000000"/>
        </w:rPr>
        <w:t xml:space="preserve">Пункт выдачи Товара расположен по адресу: 690048, г. Владивосток, ул. </w:t>
      </w:r>
      <w:r w:rsidRPr="00D41F24">
        <w:rPr>
          <w:color w:val="000000"/>
        </w:rPr>
        <w:t>Адмирала Нахимова</w:t>
      </w:r>
      <w:r>
        <w:rPr>
          <w:color w:val="000000"/>
        </w:rPr>
        <w:t xml:space="preserve">, 3. </w:t>
      </w:r>
    </w:p>
    <w:p w14:paraId="05B84C38" w14:textId="30CDE401" w:rsidR="00BE1EA6" w:rsidRPr="00BE1EA6" w:rsidRDefault="00D41F24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Доставка товара ПРОДАВЦОМ по адресу ПОКУПАТЕЛЯ на территории Приморского края</w:t>
      </w:r>
      <w:r w:rsidR="00BE1EA6">
        <w:rPr>
          <w:color w:val="000000"/>
        </w:rPr>
        <w:t xml:space="preserve"> осуществляется на условиях, указанных на </w:t>
      </w:r>
      <w:r w:rsidR="00BE1EA6" w:rsidRPr="00BE1EA6">
        <w:t xml:space="preserve">сайте компании </w:t>
      </w:r>
      <w:hyperlink r:id="rId9" w:history="1">
        <w:r w:rsidR="00BE1EA6" w:rsidRPr="00DD59E4">
          <w:rPr>
            <w:rStyle w:val="a4"/>
          </w:rPr>
          <w:t>http://www.медплюс.рус</w:t>
        </w:r>
      </w:hyperlink>
      <w:r w:rsidR="00BE1EA6">
        <w:rPr>
          <w:color w:val="FF0000"/>
        </w:rPr>
        <w:t xml:space="preserve">  </w:t>
      </w:r>
    </w:p>
    <w:p w14:paraId="70362A7D" w14:textId="01B70997" w:rsidR="00D41F24" w:rsidRDefault="00D41F24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 w:rsidRPr="00BE1EA6">
        <w:rPr>
          <w:color w:val="FF0000"/>
        </w:rPr>
        <w:t xml:space="preserve"> </w:t>
      </w:r>
      <w:r w:rsidR="00C81592">
        <w:rPr>
          <w:color w:val="000000"/>
        </w:rPr>
        <w:t xml:space="preserve">Товар транспортируется к месту нахождения ПОКУПАТЕЛЯ по инициативе и на риск ПОКУПАТЕЛЯ. Датой поставки считается дата передачи Товара </w:t>
      </w:r>
      <w:r w:rsidR="0036270E">
        <w:rPr>
          <w:color w:val="000000"/>
        </w:rPr>
        <w:t>ПРОДАВЦОМ</w:t>
      </w:r>
      <w:r w:rsidR="00C81592">
        <w:rPr>
          <w:color w:val="000000"/>
        </w:rPr>
        <w:t xml:space="preserve"> ПОКУПАТЕЛЮ (получателю, в том числе перевозчику).</w:t>
      </w:r>
    </w:p>
    <w:p w14:paraId="525D4CFB" w14:textId="77777777" w:rsidR="00C81592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>ПОКУПАТЕЛЬ (получатель, в том числе перевозчик) обязан осуществить приёмку передаваемого Товара в месте его передачи согласно ст. 515 ГК РФ. Приемка Товара по внешнему виду и целостности упаковки производится ПОКУПАТЕЛЕМ (получателем, в том числе перевозчиком) в момент получения Товара.</w:t>
      </w:r>
    </w:p>
    <w:p w14:paraId="4F383434" w14:textId="77777777" w:rsidR="00000EBC" w:rsidRPr="00000EBC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</w:pPr>
      <w:r>
        <w:rPr>
          <w:color w:val="000000"/>
        </w:rPr>
        <w:t xml:space="preserve">Право собственности и риск случайной гибели </w:t>
      </w:r>
      <w:r w:rsidRPr="00BE1EA6">
        <w:rPr>
          <w:color w:val="000000"/>
        </w:rPr>
        <w:t xml:space="preserve">или порчи Товара переходит к ПОКУПАТЕЛЮ с момента приемки Товара ПОКУПАТЕЛЕМ </w:t>
      </w:r>
      <w:r w:rsidR="0036270E" w:rsidRPr="00BE1EA6">
        <w:rPr>
          <w:color w:val="000000"/>
        </w:rPr>
        <w:t>в пункте выдачи ПРОДАВЦА</w:t>
      </w:r>
      <w:r w:rsidRPr="00BE1EA6">
        <w:rPr>
          <w:color w:val="000000"/>
        </w:rPr>
        <w:t xml:space="preserve"> и </w:t>
      </w:r>
      <w:r w:rsidR="0036270E" w:rsidRPr="00BE1EA6">
        <w:rPr>
          <w:color w:val="000000"/>
        </w:rPr>
        <w:t xml:space="preserve">выдачей кассового чека </w:t>
      </w:r>
      <w:r w:rsidR="00BE1EA6">
        <w:rPr>
          <w:color w:val="000000"/>
        </w:rPr>
        <w:t xml:space="preserve">(при наличном расчёте) </w:t>
      </w:r>
      <w:r w:rsidR="0036270E" w:rsidRPr="00BE1EA6">
        <w:rPr>
          <w:color w:val="000000"/>
        </w:rPr>
        <w:t>или</w:t>
      </w:r>
      <w:r w:rsidR="0036270E">
        <w:rPr>
          <w:color w:val="000000"/>
        </w:rPr>
        <w:t xml:space="preserve"> </w:t>
      </w:r>
      <w:r>
        <w:rPr>
          <w:color w:val="000000"/>
        </w:rPr>
        <w:t>подписанием Товарной накладной ТОРГ-12</w:t>
      </w:r>
      <w:r w:rsidR="0036270E">
        <w:rPr>
          <w:color w:val="000000"/>
        </w:rPr>
        <w:t>,</w:t>
      </w:r>
      <w:r>
        <w:rPr>
          <w:color w:val="000000"/>
        </w:rPr>
        <w:t xml:space="preserve"> или передачи Товара транспортной организации (перевозчику) и подписания Сторонами Товарно-транспортной накладной/экспедиторской расписки.</w:t>
      </w:r>
    </w:p>
    <w:p w14:paraId="4C60A89D" w14:textId="281A7F98" w:rsidR="00506F04" w:rsidRPr="00506F04" w:rsidRDefault="00000EBC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  <w:rPr>
          <w:rFonts w:asciiTheme="minorHAnsi" w:hAnsiTheme="minorHAnsi" w:cstheme="minorHAnsi"/>
        </w:rPr>
      </w:pPr>
      <w:r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>Приемка Товара по количеству и комплектации осуществляется по месту поставки Товара, согласованн</w:t>
      </w:r>
      <w:r w:rsidR="00506F04"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>ому</w:t>
      </w:r>
      <w:r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 xml:space="preserve"> при заказе Товара</w:t>
      </w:r>
      <w:r w:rsidR="00506F04"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 xml:space="preserve"> или в пункте выдачи ПРОДАВЦА</w:t>
      </w:r>
      <w:r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>. Количество Товара принимается в соответствии с накладной ТОРГ-12, согласно комплектации Товара на основании сопроводительных документов с указанием комплектности Товара.</w:t>
      </w:r>
      <w:r w:rsidR="00506F04">
        <w:rPr>
          <w:rFonts w:asciiTheme="minorHAnsi" w:eastAsia="Times New Roman" w:hAnsiTheme="minorHAnsi" w:cstheme="minorHAnsi"/>
          <w:color w:val="000000"/>
          <w:lang w:eastAsia="ru-RU" w:bidi="ru-RU"/>
        </w:rPr>
        <w:t xml:space="preserve"> </w:t>
      </w:r>
      <w:r w:rsidR="00506F04" w:rsidRPr="00506F04">
        <w:rPr>
          <w:rFonts w:asciiTheme="minorHAnsi" w:eastAsia="Times New Roman" w:hAnsiTheme="minorHAnsi" w:cstheme="minorHAnsi"/>
          <w:color w:val="000000"/>
          <w:lang w:eastAsia="ru-RU" w:bidi="ru-RU"/>
        </w:rPr>
        <w:t>При обнаружении несоответствия Товара по количеству и комплектации Покупатель извещает об этом Поставщика в день передачи Товара путем составления Сторонами акта несоответствия, являющегося основанием для предъявления претензии Поставщику. Претензии по количеству и комплектности Товара могут быть предъявлены Покупателем Поставщику в срок не позднее 3 (трех) рабочих дней со дня передачи. При нарушении установленных настоящим договором сроков предъявления Поставщику претензий по количеству и комплектации Товара такие претензии остаются без удовлетворения.</w:t>
      </w:r>
    </w:p>
    <w:p w14:paraId="522FB129" w14:textId="77777777" w:rsidR="00506F04" w:rsidRPr="00506F04" w:rsidRDefault="00000EBC" w:rsidP="00002AA6">
      <w:pPr>
        <w:pStyle w:val="1"/>
        <w:numPr>
          <w:ilvl w:val="1"/>
          <w:numId w:val="3"/>
        </w:numPr>
        <w:tabs>
          <w:tab w:val="left" w:pos="1134"/>
        </w:tabs>
        <w:spacing w:line="288" w:lineRule="auto"/>
        <w:ind w:firstLine="709"/>
        <w:jc w:val="both"/>
        <w:rPr>
          <w:rFonts w:asciiTheme="minorHAnsi" w:hAnsiTheme="minorHAnsi" w:cstheme="minorHAnsi"/>
        </w:rPr>
      </w:pPr>
      <w:r w:rsidRPr="00506F04">
        <w:rPr>
          <w:rFonts w:eastAsia="Times New Roman" w:cstheme="minorHAnsi"/>
          <w:color w:val="000000"/>
          <w:lang w:eastAsia="ru-RU" w:bidi="ru-RU"/>
        </w:rPr>
        <w:t xml:space="preserve">При приемке Товара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в пункте выдачи ПРОДАВЦА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 (самовывоз силами и за счет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ПОКУПАТЕЛЕМ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) или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месте поставки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 (при доставке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ПРОДАВЦОМ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 или нанятой им транспортной компанией)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ПРОДАВЕЦ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 обязан незамедлительно осмотреть внешний вид Товара, включая внутритарную проверку качества товара. Претензии по качеству товара могут быть предъявлены </w:t>
      </w:r>
      <w:r w:rsidR="00506F04" w:rsidRPr="00506F04">
        <w:rPr>
          <w:rFonts w:eastAsia="Times New Roman" w:cstheme="minorHAnsi"/>
          <w:color w:val="000000"/>
          <w:lang w:eastAsia="ru-RU" w:bidi="ru-RU"/>
        </w:rPr>
        <w:t>ПОКУПАТЕЛЕМ ПРОДАВЦУ</w:t>
      </w:r>
      <w:r w:rsidRPr="00506F04">
        <w:rPr>
          <w:rFonts w:eastAsia="Times New Roman" w:cstheme="minorHAnsi"/>
          <w:color w:val="000000"/>
          <w:lang w:eastAsia="ru-RU" w:bidi="ru-RU"/>
        </w:rPr>
        <w:t xml:space="preserve"> только при условии выполнения указанных действий и только в следующие сроки:</w:t>
      </w:r>
    </w:p>
    <w:p w14:paraId="7D743066" w14:textId="31CD1121" w:rsidR="00506F04" w:rsidRPr="00506F04" w:rsidRDefault="00506F04" w:rsidP="00002AA6">
      <w:pPr>
        <w:widowControl w:val="0"/>
        <w:numPr>
          <w:ilvl w:val="0"/>
          <w:numId w:val="10"/>
        </w:numPr>
        <w:tabs>
          <w:tab w:val="left" w:pos="205"/>
          <w:tab w:val="left" w:pos="1134"/>
        </w:tabs>
        <w:spacing w:after="0" w:line="262" w:lineRule="auto"/>
        <w:ind w:firstLine="709"/>
        <w:jc w:val="both"/>
        <w:rPr>
          <w:rFonts w:eastAsia="Times New Roman" w:cstheme="minorHAnsi"/>
          <w:sz w:val="19"/>
          <w:szCs w:val="19"/>
          <w:lang w:eastAsia="ru-RU" w:bidi="ru-RU"/>
        </w:rPr>
      </w:pPr>
      <w:r w:rsidRPr="00506F04">
        <w:rPr>
          <w:rFonts w:eastAsia="Times New Roman" w:cstheme="minorHAnsi"/>
          <w:sz w:val="19"/>
          <w:szCs w:val="19"/>
          <w:lang w:eastAsia="ru-RU" w:bidi="ru-RU"/>
        </w:rPr>
        <w:t>в течение 3 (трех) рабочих дней со дня передачи товара при обнаружении внешних, визуально заметных повреждений в товаре, в результате его первичной приемки;</w:t>
      </w:r>
    </w:p>
    <w:p w14:paraId="2E84CAF0" w14:textId="1D77FC82" w:rsidR="00506F04" w:rsidRPr="00000EBC" w:rsidRDefault="00000EBC" w:rsidP="00002AA6">
      <w:pPr>
        <w:widowControl w:val="0"/>
        <w:numPr>
          <w:ilvl w:val="0"/>
          <w:numId w:val="10"/>
        </w:numPr>
        <w:tabs>
          <w:tab w:val="left" w:pos="205"/>
          <w:tab w:val="left" w:pos="1134"/>
        </w:tabs>
        <w:spacing w:after="0" w:line="262" w:lineRule="auto"/>
        <w:ind w:firstLine="709"/>
        <w:jc w:val="both"/>
        <w:rPr>
          <w:rFonts w:eastAsia="Times New Roman" w:cstheme="minorHAnsi"/>
          <w:sz w:val="19"/>
          <w:szCs w:val="19"/>
          <w:lang w:eastAsia="ru-RU" w:bidi="ru-RU"/>
        </w:rPr>
      </w:pPr>
      <w:r w:rsidRPr="00000EBC">
        <w:rPr>
          <w:rFonts w:eastAsia="Times New Roman" w:cstheme="minorHAnsi"/>
          <w:color w:val="000000"/>
          <w:sz w:val="19"/>
          <w:szCs w:val="19"/>
          <w:lang w:eastAsia="ru-RU" w:bidi="ru-RU"/>
        </w:rPr>
        <w:lastRenderedPageBreak/>
        <w:t>в течение гарантийного срока, но не позднее одного года со дня передачи товара покупателю, при обнаружении в товаре скрытого производственного брака, свидетельствующего о нарушении технологии производства товара.</w:t>
      </w:r>
    </w:p>
    <w:p w14:paraId="25AC532C" w14:textId="24009DBF" w:rsidR="00000EBC" w:rsidRPr="00506F04" w:rsidRDefault="00000EBC" w:rsidP="00002AA6">
      <w:pPr>
        <w:widowControl w:val="0"/>
        <w:tabs>
          <w:tab w:val="left" w:pos="1134"/>
        </w:tabs>
        <w:spacing w:after="0" w:line="262" w:lineRule="auto"/>
        <w:ind w:firstLine="709"/>
        <w:jc w:val="both"/>
        <w:rPr>
          <w:rFonts w:eastAsia="Times New Roman" w:cstheme="minorHAnsi"/>
          <w:color w:val="000000"/>
          <w:sz w:val="19"/>
          <w:szCs w:val="19"/>
          <w:lang w:eastAsia="ru-RU" w:bidi="ru-RU"/>
        </w:rPr>
      </w:pPr>
      <w:r w:rsidRPr="00000EBC">
        <w:rPr>
          <w:rFonts w:eastAsia="Times New Roman" w:cstheme="minorHAnsi"/>
          <w:color w:val="000000"/>
          <w:sz w:val="19"/>
          <w:szCs w:val="19"/>
          <w:lang w:eastAsia="ru-RU" w:bidi="ru-RU"/>
        </w:rPr>
        <w:t xml:space="preserve">При нарушении установленных настоящим договором сроков предъявления </w:t>
      </w:r>
      <w:r w:rsidR="00506F04" w:rsidRPr="00506F04">
        <w:rPr>
          <w:rFonts w:eastAsia="Times New Roman" w:cstheme="minorHAnsi"/>
          <w:color w:val="000000"/>
          <w:sz w:val="19"/>
          <w:szCs w:val="19"/>
          <w:lang w:eastAsia="ru-RU" w:bidi="ru-RU"/>
        </w:rPr>
        <w:t>ПРОДАВЦУ</w:t>
      </w:r>
      <w:r w:rsidRPr="00000EBC">
        <w:rPr>
          <w:rFonts w:eastAsia="Times New Roman" w:cstheme="minorHAnsi"/>
          <w:color w:val="000000"/>
          <w:sz w:val="19"/>
          <w:szCs w:val="19"/>
          <w:lang w:eastAsia="ru-RU" w:bidi="ru-RU"/>
        </w:rPr>
        <w:t xml:space="preserve"> претензий по качеству товара такие претензии остаются без удовлетворения. </w:t>
      </w:r>
    </w:p>
    <w:p w14:paraId="463EC188" w14:textId="77777777" w:rsidR="0036270E" w:rsidRDefault="0036270E" w:rsidP="0036270E">
      <w:pPr>
        <w:pStyle w:val="1"/>
        <w:tabs>
          <w:tab w:val="left" w:pos="799"/>
        </w:tabs>
        <w:spacing w:line="288" w:lineRule="auto"/>
        <w:ind w:left="380" w:firstLine="0"/>
        <w:jc w:val="both"/>
      </w:pPr>
    </w:p>
    <w:p w14:paraId="3D5D9CD7" w14:textId="77777777" w:rsidR="00C81592" w:rsidRDefault="00C81592" w:rsidP="00C81592">
      <w:pPr>
        <w:pStyle w:val="11"/>
        <w:keepNext/>
        <w:keepLines/>
        <w:numPr>
          <w:ilvl w:val="0"/>
          <w:numId w:val="3"/>
        </w:numPr>
        <w:tabs>
          <w:tab w:val="left" w:pos="273"/>
        </w:tabs>
      </w:pPr>
      <w:bookmarkStart w:id="6" w:name="bookmark16"/>
      <w:r>
        <w:rPr>
          <w:color w:val="000000"/>
        </w:rPr>
        <w:t>ОТВЕТСТВЕННОСТЬ СТОРОН</w:t>
      </w:r>
      <w:bookmarkEnd w:id="6"/>
    </w:p>
    <w:p w14:paraId="4B56B3D4" w14:textId="164FF9D8" w:rsidR="00C81592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>
        <w:rPr>
          <w:color w:val="000000"/>
        </w:rPr>
        <w:t>За нарушение срока поставки товара ПОКУПАТЕЛЬ вправе требовать от П</w:t>
      </w:r>
      <w:r w:rsidR="0036270E">
        <w:rPr>
          <w:color w:val="000000"/>
        </w:rPr>
        <w:t>РОДАВЦА</w:t>
      </w:r>
      <w:r>
        <w:rPr>
          <w:color w:val="000000"/>
        </w:rPr>
        <w:t xml:space="preserve"> уплаты неустойки (пени) в размере 0,1 процента от стоимости не поставленного в срок Товара за каждый календарный день просрочки.</w:t>
      </w:r>
    </w:p>
    <w:p w14:paraId="3E63E91A" w14:textId="6F51FF4E" w:rsidR="00BE1EA6" w:rsidRPr="00BE1EA6" w:rsidRDefault="00C81592" w:rsidP="00002AA6">
      <w:pPr>
        <w:pStyle w:val="1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36270E">
        <w:rPr>
          <w:color w:val="000000"/>
        </w:rPr>
        <w:t>родавец</w:t>
      </w:r>
      <w:r>
        <w:rPr>
          <w:color w:val="000000"/>
        </w:rPr>
        <w:t xml:space="preserve"> не несёт ответственность перед Покупателем и /или третьими лицами за возможные убытки, в том числе неполученные доходы, за упущенную выгоду, а также другие косвенные потери, связанные с продажей товара, поставкой или несвоевременной поставкой товара, ответственность П</w:t>
      </w:r>
      <w:r w:rsidR="00AF71C0">
        <w:rPr>
          <w:color w:val="000000"/>
        </w:rPr>
        <w:t>РОДАВЦА</w:t>
      </w:r>
      <w:r>
        <w:rPr>
          <w:color w:val="000000"/>
        </w:rPr>
        <w:t xml:space="preserve"> регулируется только условиями, указанными в настоящем договоре.</w:t>
      </w:r>
      <w:r w:rsidR="00BE1EA6">
        <w:rPr>
          <w:color w:val="000000"/>
        </w:rPr>
        <w:t xml:space="preserve"> Также, в случае если ПОКУПАТЕЛЬ указал некорректный адрес доставки или отсутствовал в согласованное время доставки по указанному адресу. </w:t>
      </w:r>
      <w:r w:rsidR="00000EBC">
        <w:rPr>
          <w:color w:val="000000"/>
        </w:rPr>
        <w:t xml:space="preserve">В таком случае, Сторонами согласуется повторная дата поставки и повторно оплачиваются расходы по доставке товара. </w:t>
      </w:r>
      <w:r w:rsidR="00BE1EA6">
        <w:rPr>
          <w:color w:val="000000"/>
        </w:rPr>
        <w:t xml:space="preserve"> </w:t>
      </w:r>
    </w:p>
    <w:p w14:paraId="70FF3E37" w14:textId="4F90B33E" w:rsidR="001E1681" w:rsidRDefault="00C81592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 w:rsidRPr="001E1681">
        <w:rPr>
          <w:color w:val="000000"/>
        </w:rPr>
        <w:t>В случае нарушения Покупателем срока выборки Товара, предусмотренного п. 3.</w:t>
      </w:r>
      <w:r w:rsidR="00702D5C">
        <w:rPr>
          <w:color w:val="000000"/>
        </w:rPr>
        <w:t>3</w:t>
      </w:r>
      <w:r w:rsidRPr="001E1681">
        <w:rPr>
          <w:color w:val="000000"/>
        </w:rPr>
        <w:t>. настоящего Договора, П</w:t>
      </w:r>
      <w:r w:rsidR="00AF71C0">
        <w:rPr>
          <w:color w:val="000000"/>
        </w:rPr>
        <w:t>РОДАВЕЦ</w:t>
      </w:r>
      <w:r w:rsidRPr="001E1681">
        <w:rPr>
          <w:color w:val="000000"/>
        </w:rPr>
        <w:t xml:space="preserve"> оставляет за собой право на изменение срока поставки, сн</w:t>
      </w:r>
      <w:r w:rsidR="001E1681">
        <w:rPr>
          <w:color w:val="000000"/>
        </w:rPr>
        <w:t>ятие</w:t>
      </w:r>
      <w:r w:rsidRPr="001E1681">
        <w:rPr>
          <w:color w:val="000000"/>
        </w:rPr>
        <w:t xml:space="preserve"> резерв</w:t>
      </w:r>
      <w:r w:rsidR="001E1681">
        <w:rPr>
          <w:color w:val="000000"/>
        </w:rPr>
        <w:t>а</w:t>
      </w:r>
      <w:r w:rsidRPr="001E1681">
        <w:rPr>
          <w:color w:val="000000"/>
        </w:rPr>
        <w:t xml:space="preserve"> с оплаченного товара и не гарантирует наличие его на складе.</w:t>
      </w:r>
    </w:p>
    <w:p w14:paraId="13D72F38" w14:textId="3C8DA17F" w:rsidR="001E1681" w:rsidRDefault="001E1681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 w:rsidRPr="001E1681">
        <w:rPr>
          <w:color w:val="000000"/>
        </w:rPr>
        <w:t xml:space="preserve">Стороны согласовали, что </w:t>
      </w:r>
      <w:r>
        <w:rPr>
          <w:color w:val="000000"/>
        </w:rPr>
        <w:t>ПРОДАВЕЦ</w:t>
      </w:r>
      <w:r w:rsidRPr="001E1681">
        <w:rPr>
          <w:color w:val="000000"/>
        </w:rPr>
        <w:t xml:space="preserve"> реализует Товар в соответствии с действующим прайс-листом, который имеется на сайте П</w:t>
      </w:r>
      <w:r w:rsidR="00AF71C0">
        <w:rPr>
          <w:color w:val="000000"/>
        </w:rPr>
        <w:t>РОДАВЦ</w:t>
      </w:r>
      <w:r w:rsidRPr="001E1681">
        <w:rPr>
          <w:color w:val="000000"/>
        </w:rPr>
        <w:t xml:space="preserve">А </w:t>
      </w:r>
      <w:hyperlink r:id="rId10" w:history="1">
        <w:r w:rsidRPr="00DD59E4">
          <w:rPr>
            <w:rStyle w:val="a4"/>
            <w:lang w:val="en-US" w:bidi="en-US"/>
          </w:rPr>
          <w:t>http</w:t>
        </w:r>
        <w:r w:rsidRPr="00DD59E4">
          <w:rPr>
            <w:rStyle w:val="a4"/>
            <w:lang w:bidi="en-US"/>
          </w:rPr>
          <w:t>://</w:t>
        </w:r>
        <w:r w:rsidRPr="00DD59E4">
          <w:rPr>
            <w:rStyle w:val="a4"/>
            <w:lang w:val="en-US" w:bidi="en-US"/>
          </w:rPr>
          <w:t>www</w:t>
        </w:r>
        <w:r w:rsidRPr="00DD59E4">
          <w:rPr>
            <w:rStyle w:val="a4"/>
            <w:lang w:bidi="en-US"/>
          </w:rPr>
          <w:t>.медплюс.рус</w:t>
        </w:r>
      </w:hyperlink>
      <w:r w:rsidRPr="0030359B">
        <w:rPr>
          <w:color w:val="000000"/>
          <w:lang w:bidi="en-US"/>
        </w:rPr>
        <w:t>,</w:t>
      </w:r>
      <w:r w:rsidRPr="001E1681">
        <w:rPr>
          <w:color w:val="000000"/>
          <w:lang w:bidi="en-US"/>
        </w:rPr>
        <w:t xml:space="preserve"> </w:t>
      </w:r>
      <w:r w:rsidRPr="001E1681">
        <w:rPr>
          <w:color w:val="000000"/>
        </w:rPr>
        <w:t>неограниченному кругу лиц, и ПОКУПАТЕЛЬ, приобретая тот или иной Товар, несет ответственность за его использование в соответствии с назначением, которое указано в технической документации к Товару.</w:t>
      </w:r>
    </w:p>
    <w:p w14:paraId="75D2F605" w14:textId="469BB023" w:rsidR="001E1681" w:rsidRDefault="001E1681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 w:rsidRPr="001E1681">
        <w:rPr>
          <w:color w:val="000000"/>
        </w:rPr>
        <w:t xml:space="preserve">Стороны согласовали, что нормы права ст. 317.1 ГК РФ на </w:t>
      </w:r>
      <w:r>
        <w:rPr>
          <w:color w:val="000000"/>
        </w:rPr>
        <w:t>ПРОДАВЦА</w:t>
      </w:r>
      <w:r w:rsidRPr="001E1681">
        <w:rPr>
          <w:color w:val="000000"/>
        </w:rPr>
        <w:t xml:space="preserve"> не распространяются, ответственность П</w:t>
      </w:r>
      <w:r>
        <w:rPr>
          <w:color w:val="000000"/>
        </w:rPr>
        <w:t>РОДАВЦА</w:t>
      </w:r>
      <w:r w:rsidRPr="001E1681">
        <w:rPr>
          <w:color w:val="000000"/>
        </w:rPr>
        <w:t xml:space="preserve"> регулируется только условиями, указанными в настоящем договоре. Во всех остальных случаях ответственность Сторон определяется в соответствии с действующим законодательством РФ.</w:t>
      </w:r>
    </w:p>
    <w:p w14:paraId="688B79C3" w14:textId="229128B2" w:rsidR="001E1681" w:rsidRPr="00051920" w:rsidRDefault="001E1681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 w:rsidRPr="001E1681">
        <w:rPr>
          <w:color w:val="000000"/>
        </w:rPr>
        <w:t xml:space="preserve">Стороны согласовали, что нормы права Федерального закона от 18.07.2011 </w:t>
      </w:r>
      <w:r w:rsidRPr="001E1681">
        <w:rPr>
          <w:color w:val="000000"/>
          <w:lang w:val="en-US" w:bidi="en-US"/>
        </w:rPr>
        <w:t>N</w:t>
      </w:r>
      <w:r w:rsidRPr="001E1681">
        <w:rPr>
          <w:color w:val="000000"/>
          <w:lang w:bidi="en-US"/>
        </w:rPr>
        <w:t xml:space="preserve"> </w:t>
      </w:r>
      <w:r w:rsidRPr="001E1681">
        <w:rPr>
          <w:color w:val="000000"/>
        </w:rPr>
        <w:t xml:space="preserve">223-ФЗ (ред. от 13.07.2015) «О закупках товаров, работ, услуг отдельными видами юридических лиц» и Федерального закона от 05.04.2013 </w:t>
      </w:r>
      <w:r w:rsidRPr="001E1681">
        <w:rPr>
          <w:color w:val="000000"/>
          <w:lang w:val="en-US" w:bidi="en-US"/>
        </w:rPr>
        <w:t>N</w:t>
      </w:r>
      <w:r w:rsidRPr="001E1681">
        <w:rPr>
          <w:color w:val="000000"/>
          <w:lang w:bidi="en-US"/>
        </w:rPr>
        <w:t xml:space="preserve"> </w:t>
      </w:r>
      <w:r w:rsidRPr="001E1681">
        <w:rPr>
          <w:color w:val="000000"/>
        </w:rPr>
        <w:t xml:space="preserve">44-ФЗ (ред. от 05.04.2016) "О контрактной системе в сфере закупок товаров, работ, услуг для обеспечения государственных и муниципальных нужд" на условия настоящего договора не распространяются. Требования </w:t>
      </w:r>
      <w:r w:rsidRPr="00051920">
        <w:rPr>
          <w:color w:val="000000"/>
        </w:rPr>
        <w:t>законодательства о закупочной деятельности не распространяются на привлечение третьих лиц для поставки товаров по данному договору, осуществляемые за счет внебюджетных источников.</w:t>
      </w:r>
    </w:p>
    <w:p w14:paraId="35D3098F" w14:textId="1BB1CF8F" w:rsidR="00577E0E" w:rsidRPr="00051920" w:rsidRDefault="00577E0E" w:rsidP="00002AA6">
      <w:pPr>
        <w:pStyle w:val="1"/>
        <w:numPr>
          <w:ilvl w:val="1"/>
          <w:numId w:val="3"/>
        </w:numPr>
        <w:tabs>
          <w:tab w:val="left" w:pos="1134"/>
        </w:tabs>
        <w:ind w:firstLine="709"/>
        <w:jc w:val="both"/>
      </w:pPr>
      <w:r w:rsidRPr="00051920">
        <w:rPr>
          <w:color w:val="000000"/>
        </w:rPr>
        <w:t xml:space="preserve">Оформляя заказ на Товар для выставления Счёта, ПОКУПАТЕЛЬ несет ответственность за </w:t>
      </w:r>
      <w:r w:rsidR="00051920" w:rsidRPr="00051920">
        <w:rPr>
          <w:color w:val="000000"/>
        </w:rPr>
        <w:t>достоверность предоставленных</w:t>
      </w:r>
      <w:r w:rsidRPr="00051920">
        <w:rPr>
          <w:color w:val="000000"/>
        </w:rPr>
        <w:t xml:space="preserve"> о себе сведений, при этом факт оплаты Счёта ПОКУПАТЕЛЕМ </w:t>
      </w:r>
      <w:r w:rsidR="00051920" w:rsidRPr="00051920">
        <w:rPr>
          <w:color w:val="000000"/>
        </w:rPr>
        <w:t>подтверждается ознакомление и согласие с условиями настоящего догов</w:t>
      </w:r>
      <w:r w:rsidR="00051920">
        <w:rPr>
          <w:color w:val="000000"/>
        </w:rPr>
        <w:t>о</w:t>
      </w:r>
      <w:r w:rsidR="00051920" w:rsidRPr="00051920">
        <w:rPr>
          <w:color w:val="000000"/>
        </w:rPr>
        <w:t xml:space="preserve">ра </w:t>
      </w:r>
      <w:r w:rsidR="00002AA6">
        <w:rPr>
          <w:color w:val="000000"/>
        </w:rPr>
        <w:t>–</w:t>
      </w:r>
      <w:r w:rsidR="00051920" w:rsidRPr="00051920">
        <w:rPr>
          <w:color w:val="000000"/>
        </w:rPr>
        <w:t xml:space="preserve"> оферты</w:t>
      </w:r>
      <w:r w:rsidR="00002AA6">
        <w:rPr>
          <w:color w:val="000000"/>
        </w:rPr>
        <w:t>.</w:t>
      </w:r>
    </w:p>
    <w:p w14:paraId="218F2EF3" w14:textId="77777777" w:rsidR="00F86EC0" w:rsidRDefault="00F86EC0" w:rsidP="00F86EC0">
      <w:pPr>
        <w:pStyle w:val="1"/>
        <w:tabs>
          <w:tab w:val="left" w:pos="788"/>
        </w:tabs>
        <w:ind w:left="380" w:firstLine="0"/>
        <w:jc w:val="both"/>
      </w:pPr>
    </w:p>
    <w:p w14:paraId="49CB298C" w14:textId="77777777" w:rsidR="001E1681" w:rsidRDefault="001E1681" w:rsidP="001E1681">
      <w:pPr>
        <w:pStyle w:val="11"/>
        <w:keepNext/>
        <w:keepLines/>
        <w:numPr>
          <w:ilvl w:val="0"/>
          <w:numId w:val="5"/>
        </w:numPr>
        <w:tabs>
          <w:tab w:val="left" w:pos="277"/>
        </w:tabs>
      </w:pPr>
      <w:bookmarkStart w:id="7" w:name="bookmark8"/>
      <w:r>
        <w:rPr>
          <w:color w:val="000000"/>
        </w:rPr>
        <w:t>ОБСТОЯТЕЛЬСТВА НЕПРЕОДОЛИМОЙ СИЛЫ</w:t>
      </w:r>
      <w:bookmarkEnd w:id="7"/>
    </w:p>
    <w:p w14:paraId="1205B56E" w14:textId="706CE45B" w:rsidR="001E1681" w:rsidRDefault="001E1681" w:rsidP="00002AA6">
      <w:pPr>
        <w:pStyle w:val="1"/>
        <w:numPr>
          <w:ilvl w:val="1"/>
          <w:numId w:val="5"/>
        </w:numPr>
        <w:tabs>
          <w:tab w:val="left" w:pos="1134"/>
        </w:tabs>
        <w:ind w:firstLine="709"/>
        <w:jc w:val="both"/>
      </w:pPr>
      <w:r>
        <w:rPr>
          <w:color w:val="000000"/>
        </w:rPr>
        <w:t>Стороны освобождаются от ответственности за частичное или полное неисполнение данного Договора</w:t>
      </w:r>
      <w:r w:rsidR="00525F36">
        <w:rPr>
          <w:color w:val="000000"/>
        </w:rPr>
        <w:t>-оферты</w:t>
      </w:r>
      <w:r>
        <w:rPr>
          <w:color w:val="000000"/>
        </w:rPr>
        <w:t>, если это неисполнение явилось следствием обстоятельств непреодолимой силы, то есть чрезвычайных сил и непредотвратимых обстоятельств, не подлежащих разумному контролю Сторон, при условии, что эти силы и обстоятельства непосредственно повлияли на исполнение настоящего Договора</w:t>
      </w:r>
      <w:r w:rsidR="00525F36">
        <w:rPr>
          <w:color w:val="000000"/>
        </w:rPr>
        <w:t>-оферты</w:t>
      </w:r>
      <w:r>
        <w:rPr>
          <w:color w:val="000000"/>
        </w:rPr>
        <w:t>.</w:t>
      </w:r>
    </w:p>
    <w:p w14:paraId="000E0113" w14:textId="77777777" w:rsidR="001E1681" w:rsidRDefault="001E1681" w:rsidP="00002AA6">
      <w:pPr>
        <w:pStyle w:val="1"/>
        <w:numPr>
          <w:ilvl w:val="1"/>
          <w:numId w:val="5"/>
        </w:numPr>
        <w:tabs>
          <w:tab w:val="left" w:pos="1134"/>
        </w:tabs>
        <w:ind w:firstLine="709"/>
        <w:jc w:val="both"/>
      </w:pPr>
      <w:r>
        <w:rPr>
          <w:color w:val="000000"/>
        </w:rPr>
        <w:t>Сторона, которой стали известны указанные обстоятельства непреодолимой силы, обязана оповестить об этом другую сторону не позднее 7 (Семь) дней с момента, когда эти обстоятельства стали ей известны.</w:t>
      </w:r>
    </w:p>
    <w:p w14:paraId="344BEDA6" w14:textId="77777777" w:rsidR="001E1681" w:rsidRDefault="001E1681" w:rsidP="00002AA6">
      <w:pPr>
        <w:pStyle w:val="1"/>
        <w:numPr>
          <w:ilvl w:val="1"/>
          <w:numId w:val="5"/>
        </w:numPr>
        <w:tabs>
          <w:tab w:val="left" w:pos="1134"/>
        </w:tabs>
        <w:ind w:firstLine="709"/>
        <w:jc w:val="both"/>
      </w:pPr>
      <w:r>
        <w:rPr>
          <w:color w:val="000000"/>
        </w:rPr>
        <w:t>Наличие обстоятельств непреодолимой силы должно быть подтверждено соответствующими документами.</w:t>
      </w:r>
    </w:p>
    <w:p w14:paraId="5FE8D88A" w14:textId="169E4EC0" w:rsidR="001E1681" w:rsidRPr="00002AA6" w:rsidRDefault="001E1681" w:rsidP="00002AA6">
      <w:pPr>
        <w:pStyle w:val="1"/>
        <w:numPr>
          <w:ilvl w:val="1"/>
          <w:numId w:val="5"/>
        </w:numPr>
        <w:tabs>
          <w:tab w:val="left" w:pos="1134"/>
        </w:tabs>
        <w:ind w:firstLine="709"/>
        <w:jc w:val="both"/>
      </w:pPr>
      <w:r>
        <w:rPr>
          <w:color w:val="000000"/>
        </w:rPr>
        <w:t>Если указанные обстоятельства продолжаются более 2 (Два) месяцев, каждая Сторона имеет право на расторжение Договора. В этом случае Стороны производят взаиморасчеты по настоящему Договору.</w:t>
      </w:r>
    </w:p>
    <w:p w14:paraId="523FE64E" w14:textId="77777777" w:rsidR="00002AA6" w:rsidRDefault="00002AA6" w:rsidP="00002AA6">
      <w:pPr>
        <w:pStyle w:val="1"/>
        <w:tabs>
          <w:tab w:val="left" w:pos="1134"/>
        </w:tabs>
        <w:ind w:left="709" w:firstLine="0"/>
        <w:jc w:val="both"/>
      </w:pPr>
    </w:p>
    <w:p w14:paraId="02C80871" w14:textId="77777777" w:rsidR="001E1681" w:rsidRDefault="001E1681" w:rsidP="001E1681">
      <w:pPr>
        <w:pStyle w:val="11"/>
        <w:keepNext/>
        <w:keepLines/>
        <w:numPr>
          <w:ilvl w:val="0"/>
          <w:numId w:val="5"/>
        </w:numPr>
        <w:tabs>
          <w:tab w:val="left" w:pos="270"/>
        </w:tabs>
      </w:pPr>
      <w:bookmarkStart w:id="8" w:name="bookmark10"/>
      <w:r>
        <w:rPr>
          <w:color w:val="000000"/>
        </w:rPr>
        <w:t>ДОПОЛНИТЕЛЬНЫЕ УСЛОВИЯ</w:t>
      </w:r>
      <w:bookmarkEnd w:id="8"/>
    </w:p>
    <w:p w14:paraId="4EF89684" w14:textId="77777777" w:rsidR="001E1681" w:rsidRPr="00604C40" w:rsidRDefault="001E1681" w:rsidP="00002AA6">
      <w:pPr>
        <w:pStyle w:val="1"/>
        <w:numPr>
          <w:ilvl w:val="1"/>
          <w:numId w:val="5"/>
        </w:numPr>
        <w:tabs>
          <w:tab w:val="left" w:pos="1134"/>
        </w:tabs>
        <w:ind w:firstLine="709"/>
        <w:jc w:val="both"/>
      </w:pPr>
      <w:r>
        <w:rPr>
          <w:color w:val="000000"/>
        </w:rPr>
        <w:t xml:space="preserve">Стороны обязаны информировать друг друга об изменении своих адресов и реквизитов, указанных в Договоре в </w:t>
      </w:r>
      <w:r w:rsidRPr="00604C40">
        <w:rPr>
          <w:color w:val="000000"/>
        </w:rPr>
        <w:t>пятидневный срок с момента таковых изменений.</w:t>
      </w:r>
    </w:p>
    <w:p w14:paraId="31B31A07" w14:textId="3C07DA2E" w:rsidR="001E1681" w:rsidRPr="00604C40" w:rsidRDefault="001E1681" w:rsidP="00002AA6">
      <w:pPr>
        <w:pStyle w:val="1"/>
        <w:numPr>
          <w:ilvl w:val="1"/>
          <w:numId w:val="5"/>
        </w:numPr>
        <w:tabs>
          <w:tab w:val="left" w:pos="795"/>
          <w:tab w:val="left" w:pos="1134"/>
        </w:tabs>
        <w:ind w:firstLine="709"/>
        <w:jc w:val="both"/>
      </w:pPr>
      <w:r w:rsidRPr="00604C40">
        <w:rPr>
          <w:color w:val="000000"/>
        </w:rPr>
        <w:t xml:space="preserve">Стороны допускают использование для подтверждения действительности выражения воли любой из </w:t>
      </w:r>
      <w:r w:rsidRPr="00604C40">
        <w:rPr>
          <w:color w:val="000000"/>
        </w:rPr>
        <w:lastRenderedPageBreak/>
        <w:t>Сторон при заключении, исполнении, расторжении или иных действий в рамках Договора</w:t>
      </w:r>
      <w:r w:rsidR="00525F36" w:rsidRPr="00604C40">
        <w:rPr>
          <w:color w:val="000000"/>
        </w:rPr>
        <w:t>-оферты</w:t>
      </w:r>
      <w:r w:rsidRPr="00604C40">
        <w:rPr>
          <w:color w:val="000000"/>
        </w:rPr>
        <w:t xml:space="preserve"> факсимильного (в том числе направленного по электронной почте) воспроизведения подлинных подписей, печатей, содержания (текста) соответствующих документов (далее - копия).</w:t>
      </w:r>
    </w:p>
    <w:p w14:paraId="3EFA4161" w14:textId="77777777" w:rsidR="001E1681" w:rsidRPr="00604C40" w:rsidRDefault="001E1681" w:rsidP="00002AA6">
      <w:pPr>
        <w:pStyle w:val="1"/>
        <w:tabs>
          <w:tab w:val="left" w:pos="1134"/>
        </w:tabs>
        <w:ind w:firstLine="709"/>
        <w:jc w:val="both"/>
      </w:pPr>
      <w:r w:rsidRPr="00604C40">
        <w:rPr>
          <w:color w:val="000000"/>
        </w:rPr>
        <w:t>Копия документа считается достоверной, если, полностью (без изъятий) воспроизводит подлинник документа, включая подпись уполномоченного должностного лица Стороны и печать организации.</w:t>
      </w:r>
    </w:p>
    <w:p w14:paraId="21AB00FB" w14:textId="015702C4" w:rsidR="001E1681" w:rsidRDefault="001E1681" w:rsidP="00002AA6">
      <w:pPr>
        <w:pStyle w:val="1"/>
        <w:tabs>
          <w:tab w:val="left" w:pos="1134"/>
        </w:tabs>
        <w:ind w:firstLine="709"/>
        <w:jc w:val="both"/>
      </w:pPr>
      <w:r w:rsidRPr="00604C40">
        <w:rPr>
          <w:color w:val="000000"/>
        </w:rPr>
        <w:t xml:space="preserve">Стороны обязаны принять все необходимые меры к сохранности и </w:t>
      </w:r>
      <w:r w:rsidR="00090A53" w:rsidRPr="00604C40">
        <w:rPr>
          <w:color w:val="000000"/>
        </w:rPr>
        <w:t>учёту</w:t>
      </w:r>
      <w:r w:rsidR="00090A53">
        <w:rPr>
          <w:color w:val="000000"/>
        </w:rPr>
        <w:t xml:space="preserve"> </w:t>
      </w:r>
      <w:r w:rsidR="00090A53" w:rsidRPr="00604C40">
        <w:rPr>
          <w:color w:val="000000"/>
        </w:rPr>
        <w:t>подлинников,</w:t>
      </w:r>
      <w:r w:rsidRPr="00604C40">
        <w:rPr>
          <w:color w:val="000000"/>
        </w:rPr>
        <w:t xml:space="preserve"> передаваемых факсимильной связью либо по электронной почте документов. Копии действительны до обязательного обмена Сторонами надлежащим образом оформленными подлинниками. Срок для направления подлинника документа Стороной, направившей его копию - не более 10 календарных дней со дня направления копии документа. В случае неполучения в установленный настоящим пунктом срок оригинала документа (с учетом времени для пересылки корреспонденции), направленного посредством факсимильной связи (электронной почты), Сторона, получившая копию документа, вправе по своему усмотрению принять ее в качестве оригинала, либо в одностороннем порядке отказаться от обязательств, изложенных в таком документе. При этом, Сторона, не выполнившая своё обязательство по направлению оригинала, не вправе в дальнейшем ссылаться на направление копии документа.</w:t>
      </w:r>
    </w:p>
    <w:p w14:paraId="38514F63" w14:textId="377DC657" w:rsidR="001E1681" w:rsidRDefault="001E1681" w:rsidP="00002AA6">
      <w:pPr>
        <w:pStyle w:val="1"/>
        <w:numPr>
          <w:ilvl w:val="1"/>
          <w:numId w:val="5"/>
        </w:numPr>
        <w:tabs>
          <w:tab w:val="left" w:pos="799"/>
          <w:tab w:val="left" w:pos="1134"/>
        </w:tabs>
        <w:ind w:firstLine="709"/>
        <w:jc w:val="both"/>
      </w:pPr>
      <w:r>
        <w:rPr>
          <w:color w:val="000000"/>
        </w:rPr>
        <w:t>Стороны при согласовании положений настоящего Договора</w:t>
      </w:r>
      <w:r w:rsidR="00525F36">
        <w:rPr>
          <w:color w:val="000000"/>
        </w:rPr>
        <w:t>-оферты</w:t>
      </w:r>
      <w:r>
        <w:rPr>
          <w:color w:val="000000"/>
        </w:rPr>
        <w:t xml:space="preserve"> на основании своего волеизъявления утвердили право любой из Сторон на использование факсимиле (с обязательным применением оригинала оттиска печати) при подписании настоящего Договора</w:t>
      </w:r>
      <w:r w:rsidR="00525F36">
        <w:rPr>
          <w:color w:val="000000"/>
        </w:rPr>
        <w:t>-оферты</w:t>
      </w:r>
      <w:r>
        <w:rPr>
          <w:color w:val="000000"/>
        </w:rPr>
        <w:t>, Приложений к нему, Спецификаций, дополнительных соглашений и иных документов, необходимых для исполнения Сторонами своих прав и обязанностей в процессе договорных отношений.</w:t>
      </w:r>
    </w:p>
    <w:p w14:paraId="225F5744" w14:textId="77777777" w:rsidR="001E1681" w:rsidRPr="008C49ED" w:rsidRDefault="001E1681" w:rsidP="00002AA6">
      <w:pPr>
        <w:pStyle w:val="1"/>
        <w:numPr>
          <w:ilvl w:val="1"/>
          <w:numId w:val="5"/>
        </w:numPr>
        <w:tabs>
          <w:tab w:val="left" w:pos="788"/>
          <w:tab w:val="left" w:pos="1134"/>
        </w:tabs>
        <w:ind w:firstLine="709"/>
        <w:jc w:val="both"/>
      </w:pPr>
      <w:r>
        <w:rPr>
          <w:color w:val="000000"/>
        </w:rPr>
        <w:t>Товар, поставляемый в рамках настоящего Договора, не подпадающий под действие Федерального закона от 21 ноября 2011 г</w:t>
      </w:r>
      <w:r w:rsidRPr="008C49ED">
        <w:rPr>
          <w:color w:val="000000"/>
        </w:rPr>
        <w:t xml:space="preserve">. </w:t>
      </w:r>
      <w:r w:rsidRPr="008C49ED">
        <w:rPr>
          <w:color w:val="000000"/>
          <w:lang w:val="en-US" w:bidi="en-US"/>
        </w:rPr>
        <w:t>N</w:t>
      </w:r>
      <w:r w:rsidRPr="008C49ED">
        <w:rPr>
          <w:color w:val="000000"/>
          <w:lang w:bidi="en-US"/>
        </w:rPr>
        <w:t xml:space="preserve"> </w:t>
      </w:r>
      <w:r w:rsidRPr="008C49ED">
        <w:rPr>
          <w:color w:val="000000"/>
        </w:rPr>
        <w:t xml:space="preserve">323-ФЗ "Об основах охраны здоровья граждан в Российской Федерации", а также Федерального закона от 27.12.2002 </w:t>
      </w:r>
      <w:r w:rsidRPr="008C49ED">
        <w:rPr>
          <w:color w:val="000000"/>
          <w:lang w:val="en-US" w:bidi="en-US"/>
        </w:rPr>
        <w:t>N</w:t>
      </w:r>
      <w:r w:rsidRPr="008C49ED">
        <w:rPr>
          <w:color w:val="000000"/>
          <w:lang w:bidi="en-US"/>
        </w:rPr>
        <w:t xml:space="preserve"> </w:t>
      </w:r>
      <w:r w:rsidRPr="008C49ED">
        <w:rPr>
          <w:color w:val="000000"/>
        </w:rPr>
        <w:t>184-ФЗ "О техническом регулировании", не является медицинским.</w:t>
      </w:r>
    </w:p>
    <w:p w14:paraId="5F8C5760" w14:textId="09364701" w:rsidR="00525F36" w:rsidRDefault="001E1681" w:rsidP="00002AA6">
      <w:pPr>
        <w:pStyle w:val="1"/>
        <w:numPr>
          <w:ilvl w:val="1"/>
          <w:numId w:val="5"/>
        </w:numPr>
        <w:tabs>
          <w:tab w:val="left" w:pos="801"/>
          <w:tab w:val="left" w:pos="1134"/>
        </w:tabs>
        <w:ind w:firstLine="709"/>
        <w:jc w:val="both"/>
      </w:pPr>
      <w:r w:rsidRPr="008C49ED">
        <w:rPr>
          <w:color w:val="000000"/>
        </w:rPr>
        <w:t>Если какое-либо положение настоящего Договора в силу закона</w:t>
      </w:r>
      <w:r>
        <w:rPr>
          <w:color w:val="000000"/>
        </w:rPr>
        <w:t xml:space="preserve"> или иного нормативно-правового акта становится недействительным, то это не затрагивает действия остальных положений Договора</w:t>
      </w:r>
      <w:r w:rsidR="00525F36">
        <w:rPr>
          <w:color w:val="000000"/>
        </w:rPr>
        <w:t>-оферты</w:t>
      </w:r>
      <w:r>
        <w:rPr>
          <w:color w:val="000000"/>
        </w:rPr>
        <w:t>.</w:t>
      </w:r>
    </w:p>
    <w:p w14:paraId="7C4FE825" w14:textId="77777777" w:rsidR="009F1973" w:rsidRDefault="00525F36" w:rsidP="00002AA6">
      <w:pPr>
        <w:pStyle w:val="1"/>
        <w:numPr>
          <w:ilvl w:val="1"/>
          <w:numId w:val="5"/>
        </w:numPr>
        <w:tabs>
          <w:tab w:val="left" w:pos="801"/>
          <w:tab w:val="left" w:pos="1134"/>
        </w:tabs>
        <w:ind w:firstLine="709"/>
        <w:jc w:val="both"/>
      </w:pPr>
      <w:r w:rsidRPr="00525F36">
        <w:rPr>
          <w:color w:val="000000"/>
        </w:rPr>
        <w:t>Во всех отношениях с третьими лицами в связи с исполнением настоящего Договора</w:t>
      </w:r>
      <w:r>
        <w:rPr>
          <w:color w:val="000000"/>
        </w:rPr>
        <w:t>-оферты</w:t>
      </w:r>
      <w:r w:rsidRPr="00525F36">
        <w:rPr>
          <w:color w:val="000000"/>
        </w:rPr>
        <w:t xml:space="preserve"> стороны выступают от своего имени.</w:t>
      </w:r>
    </w:p>
    <w:p w14:paraId="4B2B4E83" w14:textId="77777777" w:rsidR="00051920" w:rsidRPr="00051920" w:rsidRDefault="00525F36" w:rsidP="00002AA6">
      <w:pPr>
        <w:pStyle w:val="1"/>
        <w:numPr>
          <w:ilvl w:val="1"/>
          <w:numId w:val="5"/>
        </w:numPr>
        <w:tabs>
          <w:tab w:val="left" w:pos="801"/>
          <w:tab w:val="left" w:pos="1134"/>
        </w:tabs>
        <w:ind w:firstLine="709"/>
        <w:jc w:val="both"/>
      </w:pPr>
      <w:r w:rsidRPr="009F1973">
        <w:rPr>
          <w:color w:val="000000"/>
        </w:rPr>
        <w:t xml:space="preserve">Все изменения и дополнения к настоящему Договору-оферты действительны, если они совершены в письменном виде и подписаны надлежащим образом представителями Сторон. </w:t>
      </w:r>
    </w:p>
    <w:p w14:paraId="5DB73360" w14:textId="7006B0AC" w:rsidR="00525F36" w:rsidRPr="00525F36" w:rsidRDefault="00525F36" w:rsidP="00002AA6">
      <w:pPr>
        <w:pStyle w:val="1"/>
        <w:numPr>
          <w:ilvl w:val="1"/>
          <w:numId w:val="5"/>
        </w:numPr>
        <w:tabs>
          <w:tab w:val="left" w:pos="801"/>
          <w:tab w:val="left" w:pos="1134"/>
        </w:tabs>
        <w:ind w:firstLine="709"/>
        <w:jc w:val="both"/>
      </w:pPr>
      <w:r w:rsidRPr="009F1973">
        <w:rPr>
          <w:color w:val="000000"/>
        </w:rPr>
        <w:t>Односторонний отказ от исполнения Договора-оферты или его изменение не допускается</w:t>
      </w:r>
      <w:r w:rsidR="00051920">
        <w:rPr>
          <w:color w:val="000000"/>
        </w:rPr>
        <w:t xml:space="preserve">, кроме случаев, предусмотренных ст. 523 ГК РФ. </w:t>
      </w:r>
    </w:p>
    <w:p w14:paraId="17F58D7B" w14:textId="77777777" w:rsidR="00525F36" w:rsidRDefault="00525F36" w:rsidP="00525F36">
      <w:pPr>
        <w:pStyle w:val="1"/>
        <w:tabs>
          <w:tab w:val="left" w:pos="801"/>
        </w:tabs>
        <w:ind w:left="380" w:firstLine="0"/>
        <w:jc w:val="both"/>
      </w:pPr>
    </w:p>
    <w:p w14:paraId="7EEACFEC" w14:textId="77777777" w:rsidR="00525F36" w:rsidRDefault="00525F36" w:rsidP="00525F36">
      <w:pPr>
        <w:pStyle w:val="11"/>
        <w:keepNext/>
        <w:keepLines/>
        <w:numPr>
          <w:ilvl w:val="0"/>
          <w:numId w:val="8"/>
        </w:numPr>
        <w:tabs>
          <w:tab w:val="left" w:pos="278"/>
        </w:tabs>
      </w:pPr>
      <w:bookmarkStart w:id="9" w:name="bookmark0"/>
      <w:r>
        <w:rPr>
          <w:color w:val="000000"/>
        </w:rPr>
        <w:t>РАСТОРЖЕНИЕ ДОГОВОРА</w:t>
      </w:r>
      <w:bookmarkEnd w:id="9"/>
    </w:p>
    <w:p w14:paraId="11378FF7" w14:textId="77777777" w:rsidR="00525F36" w:rsidRDefault="00525F36" w:rsidP="00002AA6">
      <w:pPr>
        <w:pStyle w:val="1"/>
        <w:numPr>
          <w:ilvl w:val="1"/>
          <w:numId w:val="8"/>
        </w:numPr>
        <w:tabs>
          <w:tab w:val="left" w:pos="1134"/>
        </w:tabs>
        <w:ind w:firstLine="709"/>
        <w:jc w:val="both"/>
      </w:pPr>
      <w:r>
        <w:rPr>
          <w:color w:val="000000"/>
        </w:rPr>
        <w:t>Расторжение Договора осуществляется на основании соглашения сторон или по решению суда.</w:t>
      </w:r>
    </w:p>
    <w:p w14:paraId="1B9ABAB1" w14:textId="2089C928" w:rsidR="00525F36" w:rsidRPr="009F1973" w:rsidRDefault="00525F36" w:rsidP="00002AA6">
      <w:pPr>
        <w:pStyle w:val="1"/>
        <w:numPr>
          <w:ilvl w:val="1"/>
          <w:numId w:val="8"/>
        </w:numPr>
        <w:tabs>
          <w:tab w:val="left" w:pos="1134"/>
        </w:tabs>
        <w:ind w:firstLine="709"/>
        <w:jc w:val="both"/>
      </w:pPr>
      <w:r>
        <w:rPr>
          <w:color w:val="000000"/>
        </w:rPr>
        <w:t>Настоящий Договор может быть досрочно расторгнут по инициативе одной из сторон. При этом уведомление другой стороне о предстоящем расторжении, с изложением обоснования причин такого расторжения и указанием срока, в течение которого она хотела бы получить ответ от другой стороны, должно быть сделано не менее чем за 30 дней до момента фактического расторжения Договора.</w:t>
      </w:r>
    </w:p>
    <w:p w14:paraId="60F6C4CB" w14:textId="77777777" w:rsidR="009F1973" w:rsidRDefault="009F1973" w:rsidP="009F1973">
      <w:pPr>
        <w:pStyle w:val="1"/>
        <w:tabs>
          <w:tab w:val="left" w:pos="801"/>
        </w:tabs>
        <w:ind w:left="380" w:firstLine="0"/>
        <w:jc w:val="both"/>
      </w:pPr>
    </w:p>
    <w:p w14:paraId="19F8E87A" w14:textId="77777777" w:rsidR="00525F36" w:rsidRDefault="00525F36" w:rsidP="00525F36">
      <w:pPr>
        <w:pStyle w:val="11"/>
        <w:keepNext/>
        <w:keepLines/>
        <w:numPr>
          <w:ilvl w:val="0"/>
          <w:numId w:val="8"/>
        </w:numPr>
        <w:tabs>
          <w:tab w:val="left" w:pos="370"/>
        </w:tabs>
      </w:pPr>
      <w:bookmarkStart w:id="10" w:name="bookmark2"/>
      <w:r>
        <w:rPr>
          <w:color w:val="000000"/>
        </w:rPr>
        <w:t>РАЗРЕШЕНИЕ СПОРОВ</w:t>
      </w:r>
      <w:bookmarkEnd w:id="10"/>
    </w:p>
    <w:p w14:paraId="7CFB516E" w14:textId="545F65D0" w:rsidR="00525F36" w:rsidRDefault="00525F36" w:rsidP="00525F36">
      <w:pPr>
        <w:pStyle w:val="1"/>
        <w:numPr>
          <w:ilvl w:val="1"/>
          <w:numId w:val="8"/>
        </w:numPr>
        <w:tabs>
          <w:tab w:val="left" w:pos="893"/>
        </w:tabs>
        <w:ind w:firstLine="380"/>
        <w:jc w:val="both"/>
      </w:pPr>
      <w:r>
        <w:rPr>
          <w:color w:val="000000"/>
        </w:rPr>
        <w:t>Все споры и разногласия любого характера, возникающие при исполнении либо при толковании настоящего Договора</w:t>
      </w:r>
      <w:r w:rsidR="009F1973">
        <w:rPr>
          <w:color w:val="000000"/>
        </w:rPr>
        <w:t>-оферты</w:t>
      </w:r>
      <w:r>
        <w:rPr>
          <w:color w:val="000000"/>
        </w:rPr>
        <w:t xml:space="preserve"> и/или всего связанного с его содержанием и/или выводами, следующими из него, Стороны обязуются урегулировать путем переговоров на основе доброжелательности.</w:t>
      </w:r>
    </w:p>
    <w:p w14:paraId="506FE33E" w14:textId="77777777" w:rsidR="00525F36" w:rsidRDefault="00525F36" w:rsidP="00525F36">
      <w:pPr>
        <w:pStyle w:val="1"/>
        <w:jc w:val="both"/>
      </w:pPr>
      <w:r>
        <w:rPr>
          <w:color w:val="000000"/>
        </w:rPr>
        <w:t>При этом возникшие договоренности в обязательном порядке фиксируются дополнительными соглашениями (протоколами), которые становятся с момента их подписания неотъемлемой частью настоящего Договора.</w:t>
      </w:r>
    </w:p>
    <w:p w14:paraId="6F6DAC25" w14:textId="77777777" w:rsidR="00525F36" w:rsidRDefault="00525F36" w:rsidP="00525F36">
      <w:pPr>
        <w:pStyle w:val="1"/>
        <w:numPr>
          <w:ilvl w:val="1"/>
          <w:numId w:val="8"/>
        </w:numPr>
        <w:tabs>
          <w:tab w:val="left" w:pos="900"/>
        </w:tabs>
        <w:ind w:firstLine="380"/>
        <w:jc w:val="both"/>
      </w:pPr>
      <w:r>
        <w:rPr>
          <w:color w:val="000000"/>
        </w:rPr>
        <w:t>При возникновении между сторонами спора по поводу недостатков Товара или причин их возникновения и в случае невозможности урегулирования этого разногласия путем переговоров, по требованию любой из сторон должна быть назначена соответствующая экспертиза. Расходы по экспертизе несет сторона, заявившая о недостатках Товара, а если она назначена по соглашению между сторонами - обе стороны поровну.</w:t>
      </w:r>
    </w:p>
    <w:p w14:paraId="5D71F37D" w14:textId="3EB53950" w:rsidR="00525F36" w:rsidRDefault="00525F36" w:rsidP="00525F36">
      <w:pPr>
        <w:pStyle w:val="1"/>
        <w:numPr>
          <w:ilvl w:val="1"/>
          <w:numId w:val="8"/>
        </w:numPr>
        <w:tabs>
          <w:tab w:val="left" w:pos="893"/>
        </w:tabs>
        <w:ind w:firstLine="380"/>
        <w:jc w:val="both"/>
      </w:pPr>
      <w:r>
        <w:rPr>
          <w:color w:val="000000"/>
        </w:rPr>
        <w:t xml:space="preserve">Если сторонам не удается разрешить спор в порядке, указанном в п.10.1 Договора, разрешение спора передается на рассмотрение в Арбитражный суд </w:t>
      </w:r>
      <w:r w:rsidR="009F1973">
        <w:rPr>
          <w:color w:val="000000"/>
        </w:rPr>
        <w:t>Приморского края</w:t>
      </w:r>
      <w:r>
        <w:rPr>
          <w:color w:val="000000"/>
        </w:rPr>
        <w:t>.</w:t>
      </w:r>
    </w:p>
    <w:p w14:paraId="7796D98C" w14:textId="20E0576D" w:rsidR="00525F36" w:rsidRPr="009F1973" w:rsidRDefault="00525F36" w:rsidP="00525F36">
      <w:pPr>
        <w:pStyle w:val="1"/>
        <w:numPr>
          <w:ilvl w:val="1"/>
          <w:numId w:val="8"/>
        </w:numPr>
        <w:tabs>
          <w:tab w:val="left" w:pos="893"/>
        </w:tabs>
        <w:ind w:firstLine="380"/>
        <w:jc w:val="both"/>
      </w:pPr>
      <w:r>
        <w:rPr>
          <w:color w:val="000000"/>
        </w:rPr>
        <w:t>Претензионное урегулирование спорных вопросов во взаимоотношениях сторон обязательно и осуществляется в порядке, указанном в разделе 11 Договора</w:t>
      </w:r>
      <w:r w:rsidR="00BA6239">
        <w:rPr>
          <w:color w:val="000000"/>
        </w:rPr>
        <w:t>-оферты</w:t>
      </w:r>
      <w:r>
        <w:rPr>
          <w:color w:val="000000"/>
        </w:rPr>
        <w:t>.</w:t>
      </w:r>
    </w:p>
    <w:p w14:paraId="2FBA0137" w14:textId="77777777" w:rsidR="009F1973" w:rsidRDefault="009F1973" w:rsidP="009F1973">
      <w:pPr>
        <w:pStyle w:val="1"/>
        <w:tabs>
          <w:tab w:val="left" w:pos="893"/>
        </w:tabs>
        <w:ind w:left="380" w:firstLine="0"/>
        <w:jc w:val="both"/>
      </w:pPr>
    </w:p>
    <w:p w14:paraId="7124D993" w14:textId="77777777" w:rsidR="00525F36" w:rsidRDefault="00525F36" w:rsidP="00525F36">
      <w:pPr>
        <w:pStyle w:val="11"/>
        <w:keepNext/>
        <w:keepLines/>
        <w:numPr>
          <w:ilvl w:val="0"/>
          <w:numId w:val="8"/>
        </w:numPr>
        <w:tabs>
          <w:tab w:val="left" w:pos="367"/>
        </w:tabs>
      </w:pPr>
      <w:bookmarkStart w:id="11" w:name="bookmark4"/>
      <w:r>
        <w:rPr>
          <w:color w:val="000000"/>
        </w:rPr>
        <w:lastRenderedPageBreak/>
        <w:t>ПРЕТЕНЗИОННОЕ УРЕГУЛИРОВАНИЕ</w:t>
      </w:r>
      <w:bookmarkEnd w:id="11"/>
    </w:p>
    <w:p w14:paraId="2DBBD736" w14:textId="7B50881D" w:rsidR="00525F36" w:rsidRDefault="00525F36" w:rsidP="00002AA6">
      <w:pPr>
        <w:pStyle w:val="1"/>
        <w:numPr>
          <w:ilvl w:val="1"/>
          <w:numId w:val="8"/>
        </w:numPr>
        <w:tabs>
          <w:tab w:val="left" w:pos="885"/>
          <w:tab w:val="left" w:pos="993"/>
        </w:tabs>
        <w:ind w:firstLine="426"/>
        <w:jc w:val="both"/>
      </w:pPr>
      <w:r>
        <w:rPr>
          <w:color w:val="000000"/>
        </w:rPr>
        <w:t>Претензии по качеству и недопоставке Товара предъявляются П</w:t>
      </w:r>
      <w:r w:rsidR="00903AB0">
        <w:rPr>
          <w:color w:val="000000"/>
        </w:rPr>
        <w:t>РОДАВЦУ</w:t>
      </w:r>
      <w:r>
        <w:rPr>
          <w:color w:val="000000"/>
        </w:rPr>
        <w:t xml:space="preserve"> в течение срока, указанного в Инструкциях о порядке приемки продукции производственно-технического назначения и товаров народного потребления по качеству и количеству (утвержденных постановлениями Госарбитража СССР от 25.04.66 </w:t>
      </w:r>
      <w:r>
        <w:rPr>
          <w:color w:val="000000"/>
          <w:lang w:val="en-US" w:bidi="en-US"/>
        </w:rPr>
        <w:t>N</w:t>
      </w:r>
      <w:r w:rsidRPr="00525F36">
        <w:rPr>
          <w:color w:val="000000"/>
          <w:lang w:bidi="en-US"/>
        </w:rPr>
        <w:t xml:space="preserve"> </w:t>
      </w:r>
      <w:r>
        <w:rPr>
          <w:color w:val="000000"/>
        </w:rPr>
        <w:t xml:space="preserve">П-7 и от 15.06.65 </w:t>
      </w:r>
      <w:r>
        <w:rPr>
          <w:color w:val="000000"/>
          <w:lang w:val="en-US" w:bidi="en-US"/>
        </w:rPr>
        <w:t>N</w:t>
      </w:r>
      <w:r w:rsidRPr="00525F36">
        <w:rPr>
          <w:color w:val="000000"/>
          <w:lang w:bidi="en-US"/>
        </w:rPr>
        <w:t xml:space="preserve"> </w:t>
      </w:r>
      <w:r>
        <w:rPr>
          <w:color w:val="000000"/>
        </w:rPr>
        <w:t>П-6) с приложением Акта, составленного по форме ТОРГ-2.</w:t>
      </w:r>
    </w:p>
    <w:p w14:paraId="1A3C015F" w14:textId="437BCD13" w:rsidR="00525F36" w:rsidRDefault="00525F36" w:rsidP="00002AA6">
      <w:pPr>
        <w:pStyle w:val="1"/>
        <w:numPr>
          <w:ilvl w:val="1"/>
          <w:numId w:val="8"/>
        </w:numPr>
        <w:tabs>
          <w:tab w:val="left" w:pos="889"/>
          <w:tab w:val="left" w:pos="993"/>
        </w:tabs>
        <w:ind w:firstLine="426"/>
        <w:jc w:val="both"/>
      </w:pPr>
      <w:r>
        <w:rPr>
          <w:color w:val="000000"/>
        </w:rPr>
        <w:t>Транспортировка Товара в рек</w:t>
      </w:r>
      <w:r w:rsidRPr="00604C40">
        <w:rPr>
          <w:color w:val="000000"/>
        </w:rPr>
        <w:t xml:space="preserve">ламационном порядке осуществляется </w:t>
      </w:r>
      <w:r w:rsidR="00BE096A" w:rsidRPr="00604C40">
        <w:rPr>
          <w:color w:val="000000"/>
        </w:rPr>
        <w:t>в пункт выдачи</w:t>
      </w:r>
      <w:r w:rsidRPr="00604C40">
        <w:rPr>
          <w:color w:val="000000"/>
        </w:rPr>
        <w:t xml:space="preserve"> П</w:t>
      </w:r>
      <w:r w:rsidR="00BE096A" w:rsidRPr="00604C40">
        <w:rPr>
          <w:color w:val="000000"/>
        </w:rPr>
        <w:t>РОДАВЦ</w:t>
      </w:r>
      <w:r w:rsidRPr="00604C40">
        <w:rPr>
          <w:color w:val="000000"/>
        </w:rPr>
        <w:t>А или в адрес</w:t>
      </w:r>
      <w:r w:rsidR="00127A39" w:rsidRPr="00604C40">
        <w:rPr>
          <w:color w:val="000000"/>
        </w:rPr>
        <w:t>е</w:t>
      </w:r>
      <w:r w:rsidRPr="00604C40">
        <w:rPr>
          <w:color w:val="000000"/>
        </w:rPr>
        <w:t xml:space="preserve"> сервисного центра производителя</w:t>
      </w:r>
      <w:r>
        <w:rPr>
          <w:color w:val="000000"/>
        </w:rPr>
        <w:t xml:space="preserve"> (по выбору ПОКУПАТЕЛЯ) за счет ПОКУПАТЕЛЯ.</w:t>
      </w:r>
    </w:p>
    <w:p w14:paraId="17C27DEC" w14:textId="22EBE57E" w:rsidR="00525F36" w:rsidRPr="00903AB0" w:rsidRDefault="00525F36" w:rsidP="00002AA6">
      <w:pPr>
        <w:pStyle w:val="1"/>
        <w:numPr>
          <w:ilvl w:val="1"/>
          <w:numId w:val="8"/>
        </w:numPr>
        <w:tabs>
          <w:tab w:val="left" w:pos="950"/>
          <w:tab w:val="left" w:pos="993"/>
        </w:tabs>
        <w:ind w:firstLine="426"/>
        <w:jc w:val="both"/>
      </w:pPr>
      <w:r>
        <w:rPr>
          <w:color w:val="000000"/>
        </w:rPr>
        <w:t>Сторона, получившая претензию, обязана рассмотреть ее и ответить по существу претензии (подтвердить полное или частичное согласие, или сообщить о полном или частичном отказе в ее удовлетворении) не позднее 30</w:t>
      </w:r>
      <w:r w:rsidR="00127A39">
        <w:rPr>
          <w:color w:val="000000"/>
        </w:rPr>
        <w:t xml:space="preserve"> – ти </w:t>
      </w:r>
      <w:r>
        <w:rPr>
          <w:color w:val="000000"/>
        </w:rPr>
        <w:t>дней с момента получения этой претензии.</w:t>
      </w:r>
    </w:p>
    <w:p w14:paraId="2A85AB4F" w14:textId="77777777" w:rsidR="00903AB0" w:rsidRDefault="00903AB0" w:rsidP="00903AB0">
      <w:pPr>
        <w:pStyle w:val="1"/>
        <w:tabs>
          <w:tab w:val="left" w:pos="950"/>
        </w:tabs>
        <w:ind w:left="440" w:firstLine="0"/>
        <w:jc w:val="both"/>
      </w:pPr>
    </w:p>
    <w:p w14:paraId="1B6583E1" w14:textId="77777777" w:rsidR="00525F36" w:rsidRDefault="00525F36" w:rsidP="00525F36">
      <w:pPr>
        <w:pStyle w:val="11"/>
        <w:keepNext/>
        <w:keepLines/>
        <w:numPr>
          <w:ilvl w:val="0"/>
          <w:numId w:val="8"/>
        </w:numPr>
        <w:tabs>
          <w:tab w:val="left" w:pos="363"/>
        </w:tabs>
      </w:pPr>
      <w:bookmarkStart w:id="12" w:name="bookmark6"/>
      <w:r>
        <w:rPr>
          <w:color w:val="000000"/>
        </w:rPr>
        <w:t>СРОК ДЕЙСТВИЯ ДОГОВОРА</w:t>
      </w:r>
      <w:bookmarkEnd w:id="12"/>
    </w:p>
    <w:p w14:paraId="20810A9C" w14:textId="3D300579" w:rsidR="00525F36" w:rsidRDefault="00525F36" w:rsidP="00002AA6">
      <w:pPr>
        <w:pStyle w:val="1"/>
        <w:numPr>
          <w:ilvl w:val="1"/>
          <w:numId w:val="8"/>
        </w:numPr>
        <w:tabs>
          <w:tab w:val="left" w:pos="993"/>
        </w:tabs>
        <w:ind w:firstLine="426"/>
        <w:jc w:val="both"/>
      </w:pPr>
      <w:r>
        <w:rPr>
          <w:color w:val="000000"/>
        </w:rPr>
        <w:t>Срок действия настоящего Договора</w:t>
      </w:r>
      <w:r w:rsidR="00903AB0">
        <w:rPr>
          <w:color w:val="000000"/>
        </w:rPr>
        <w:t>-оферты</w:t>
      </w:r>
      <w:r>
        <w:rPr>
          <w:color w:val="000000"/>
        </w:rPr>
        <w:t xml:space="preserve"> - один год с момента совершения ПОКУПАТЕЛЕМ действий, указанных в п. 1.4 настоящего Договора</w:t>
      </w:r>
      <w:r w:rsidR="00903AB0">
        <w:rPr>
          <w:color w:val="000000"/>
        </w:rPr>
        <w:t>-оферты</w:t>
      </w:r>
      <w:r>
        <w:rPr>
          <w:color w:val="000000"/>
        </w:rPr>
        <w:t>.</w:t>
      </w:r>
    </w:p>
    <w:p w14:paraId="1180BB2C" w14:textId="106FB16C" w:rsidR="00525F36" w:rsidRDefault="00525F36" w:rsidP="00002AA6">
      <w:pPr>
        <w:pStyle w:val="1"/>
        <w:numPr>
          <w:ilvl w:val="1"/>
          <w:numId w:val="8"/>
        </w:numPr>
        <w:tabs>
          <w:tab w:val="left" w:pos="993"/>
        </w:tabs>
        <w:ind w:firstLine="426"/>
        <w:jc w:val="both"/>
      </w:pPr>
      <w:r>
        <w:rPr>
          <w:color w:val="000000"/>
        </w:rPr>
        <w:t>Действие настоящего Договора</w:t>
      </w:r>
      <w:r w:rsidR="00903AB0">
        <w:rPr>
          <w:color w:val="000000"/>
        </w:rPr>
        <w:t>-оферты</w:t>
      </w:r>
      <w:r>
        <w:rPr>
          <w:color w:val="000000"/>
        </w:rPr>
        <w:t xml:space="preserve"> продлевается на очередной срок на тех же условиях, если ни одна из сторон не заявит письменно другой стороне о желании его расторгнуть.</w:t>
      </w:r>
    </w:p>
    <w:p w14:paraId="129938D1" w14:textId="6509B935" w:rsidR="00525F36" w:rsidRDefault="00525F36" w:rsidP="00002AA6">
      <w:pPr>
        <w:pStyle w:val="1"/>
        <w:tabs>
          <w:tab w:val="left" w:pos="993"/>
        </w:tabs>
        <w:ind w:firstLine="426"/>
        <w:jc w:val="both"/>
        <w:rPr>
          <w:color w:val="000000"/>
        </w:rPr>
      </w:pPr>
      <w:r>
        <w:rPr>
          <w:color w:val="000000"/>
        </w:rPr>
        <w:t>Такое заявление должно быть сделано не менее чем за месяц до окончания действия настоящего Договора.</w:t>
      </w:r>
    </w:p>
    <w:p w14:paraId="41131958" w14:textId="77777777" w:rsidR="00903AB0" w:rsidRDefault="00903AB0" w:rsidP="00525F36">
      <w:pPr>
        <w:pStyle w:val="1"/>
        <w:jc w:val="both"/>
      </w:pPr>
    </w:p>
    <w:p w14:paraId="1B255563" w14:textId="41297A30" w:rsidR="00525F36" w:rsidRDefault="00525F36" w:rsidP="00DB4B5A">
      <w:pPr>
        <w:pStyle w:val="1"/>
        <w:numPr>
          <w:ilvl w:val="0"/>
          <w:numId w:val="8"/>
        </w:numPr>
        <w:tabs>
          <w:tab w:val="left" w:pos="370"/>
        </w:tabs>
        <w:jc w:val="center"/>
      </w:pPr>
      <w:r>
        <w:rPr>
          <w:b/>
          <w:bCs/>
          <w:color w:val="000000"/>
        </w:rPr>
        <w:t xml:space="preserve">АДРЕС И РЕКВИЗИТЫ </w:t>
      </w:r>
      <w:r w:rsidR="00783F5E">
        <w:rPr>
          <w:b/>
          <w:bCs/>
          <w:color w:val="000000"/>
        </w:rPr>
        <w:t>СТОРОН</w:t>
      </w:r>
    </w:p>
    <w:p w14:paraId="7DA20896" w14:textId="77777777" w:rsidR="003E7738" w:rsidRDefault="003E7738" w:rsidP="00E92F46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</w:p>
    <w:p w14:paraId="192FE107" w14:textId="3C7F6066" w:rsidR="00112493" w:rsidRDefault="00112493" w:rsidP="00E92F46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«Старт» (</w:t>
      </w:r>
      <w:r w:rsidR="00525F36">
        <w:rPr>
          <w:b/>
          <w:bCs/>
          <w:color w:val="000000"/>
        </w:rPr>
        <w:t>ООО «</w:t>
      </w:r>
      <w:r w:rsidR="00903AB0">
        <w:rPr>
          <w:b/>
          <w:bCs/>
          <w:color w:val="000000"/>
        </w:rPr>
        <w:t>Старт</w:t>
      </w:r>
      <w:r w:rsidR="00525F36">
        <w:rPr>
          <w:b/>
          <w:bCs/>
          <w:color w:val="000000"/>
        </w:rPr>
        <w:t>»</w:t>
      </w:r>
      <w:r>
        <w:rPr>
          <w:b/>
          <w:bCs/>
          <w:color w:val="000000"/>
        </w:rPr>
        <w:t>)</w:t>
      </w:r>
    </w:p>
    <w:p w14:paraId="69F38796" w14:textId="77777777" w:rsidR="00E92F46" w:rsidRDefault="00E92F46" w:rsidP="00112493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</w:p>
    <w:p w14:paraId="4C70E012" w14:textId="6F7EAE59" w:rsidR="00112493" w:rsidRDefault="00112493" w:rsidP="00112493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ИНН: </w:t>
      </w:r>
      <w:r w:rsidR="00CD65ED" w:rsidRPr="00CD65ED">
        <w:rPr>
          <w:color w:val="000000"/>
        </w:rPr>
        <w:t>2540196591</w:t>
      </w:r>
      <w:r>
        <w:rPr>
          <w:b/>
          <w:bCs/>
          <w:color w:val="000000"/>
        </w:rPr>
        <w:t xml:space="preserve"> / КПП:</w:t>
      </w:r>
      <w:r w:rsidR="00CD65ED">
        <w:rPr>
          <w:b/>
          <w:bCs/>
          <w:color w:val="000000"/>
        </w:rPr>
        <w:t xml:space="preserve"> </w:t>
      </w:r>
      <w:r w:rsidR="00CD65ED" w:rsidRPr="00CD65ED">
        <w:rPr>
          <w:color w:val="000000"/>
        </w:rPr>
        <w:t>254001001</w:t>
      </w:r>
    </w:p>
    <w:p w14:paraId="0E1DF209" w14:textId="1E6FA0A7" w:rsidR="00E4658E" w:rsidRPr="00CD65ED" w:rsidRDefault="00112493" w:rsidP="00112493">
      <w:pPr>
        <w:pStyle w:val="1"/>
        <w:spacing w:line="240" w:lineRule="auto"/>
        <w:ind w:firstLine="0"/>
        <w:jc w:val="both"/>
        <w:rPr>
          <w:color w:val="000000"/>
        </w:rPr>
      </w:pPr>
      <w:r>
        <w:rPr>
          <w:b/>
          <w:bCs/>
          <w:color w:val="000000"/>
        </w:rPr>
        <w:t>Адрес:</w:t>
      </w:r>
      <w:r w:rsidR="00CD65ED" w:rsidRPr="00CD65ED">
        <w:t xml:space="preserve"> </w:t>
      </w:r>
      <w:r w:rsidR="00CD65ED" w:rsidRPr="00CD65ED">
        <w:rPr>
          <w:color w:val="000000"/>
        </w:rPr>
        <w:t>690048, г. Владивосток, ул. Нахимова, 3</w:t>
      </w:r>
    </w:p>
    <w:p w14:paraId="65F1FB2D" w14:textId="46B31E82" w:rsidR="00112493" w:rsidRDefault="00112493" w:rsidP="00112493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Р/ сч</w:t>
      </w:r>
      <w:r w:rsidR="00CD65ED">
        <w:rPr>
          <w:b/>
          <w:bCs/>
          <w:color w:val="000000"/>
        </w:rPr>
        <w:t>.</w:t>
      </w:r>
      <w:r>
        <w:rPr>
          <w:b/>
          <w:bCs/>
          <w:color w:val="000000"/>
        </w:rPr>
        <w:t>:</w:t>
      </w:r>
      <w:r w:rsidR="00CD65ED" w:rsidRPr="00CD65ED">
        <w:t xml:space="preserve"> </w:t>
      </w:r>
      <w:r w:rsidR="00CD65ED" w:rsidRPr="00CD65ED">
        <w:rPr>
          <w:color w:val="000000"/>
        </w:rPr>
        <w:t>40702810150000038416</w:t>
      </w:r>
    </w:p>
    <w:p w14:paraId="57A7ED8C" w14:textId="22D7542A" w:rsidR="00112493" w:rsidRPr="00CD65ED" w:rsidRDefault="00112493" w:rsidP="00112493">
      <w:pPr>
        <w:pStyle w:val="1"/>
        <w:spacing w:line="240" w:lineRule="auto"/>
        <w:ind w:firstLine="0"/>
        <w:jc w:val="both"/>
        <w:rPr>
          <w:color w:val="000000"/>
        </w:rPr>
      </w:pPr>
      <w:r>
        <w:rPr>
          <w:b/>
          <w:bCs/>
          <w:color w:val="000000"/>
        </w:rPr>
        <w:t>В банке:</w:t>
      </w:r>
      <w:r w:rsidR="00CD65ED" w:rsidRPr="00CD65ED">
        <w:t xml:space="preserve"> </w:t>
      </w:r>
      <w:r w:rsidR="00CD65ED" w:rsidRPr="00CD65ED">
        <w:rPr>
          <w:color w:val="000000"/>
        </w:rPr>
        <w:t>Дальневосточный банк ПАО Сбербанк г. Хабаровск</w:t>
      </w:r>
    </w:p>
    <w:p w14:paraId="47D27D55" w14:textId="5D4000CF" w:rsidR="00CD65ED" w:rsidRDefault="00CD65ED" w:rsidP="00112493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К/ сч.: </w:t>
      </w:r>
      <w:r w:rsidRPr="00CD65ED">
        <w:rPr>
          <w:color w:val="000000"/>
        </w:rPr>
        <w:t>30101810600000000608</w:t>
      </w:r>
    </w:p>
    <w:p w14:paraId="493786B3" w14:textId="7E45F7CA" w:rsidR="00CD65ED" w:rsidRDefault="00CD65ED" w:rsidP="00112493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БИК: </w:t>
      </w:r>
      <w:r w:rsidRPr="00CD65ED">
        <w:rPr>
          <w:color w:val="000000"/>
        </w:rPr>
        <w:t>040813608</w:t>
      </w:r>
    </w:p>
    <w:p w14:paraId="3C22B026" w14:textId="4EC6A63B" w:rsidR="00112493" w:rsidRDefault="00112493" w:rsidP="00112493">
      <w:pPr>
        <w:pStyle w:val="1"/>
        <w:spacing w:line="240" w:lineRule="auto"/>
        <w:ind w:firstLine="0"/>
        <w:jc w:val="both"/>
      </w:pPr>
    </w:p>
    <w:p w14:paraId="44C0589D" w14:textId="3C729FF5" w:rsidR="00ED0C62" w:rsidRDefault="00ED0C62" w:rsidP="00112493">
      <w:pPr>
        <w:pStyle w:val="1"/>
        <w:spacing w:line="240" w:lineRule="auto"/>
        <w:ind w:firstLine="0"/>
        <w:jc w:val="both"/>
      </w:pPr>
    </w:p>
    <w:p w14:paraId="1464C778" w14:textId="794509CD" w:rsidR="00F60A11" w:rsidRDefault="00F60A11" w:rsidP="00112493">
      <w:pPr>
        <w:pStyle w:val="1"/>
        <w:spacing w:line="240" w:lineRule="auto"/>
        <w:ind w:firstLine="0"/>
        <w:jc w:val="both"/>
      </w:pPr>
    </w:p>
    <w:p w14:paraId="26F8F7C2" w14:textId="24CB82A4" w:rsidR="00783F5E" w:rsidRDefault="00F60A11" w:rsidP="00112493">
      <w:pPr>
        <w:pStyle w:val="1"/>
        <w:spacing w:line="240" w:lineRule="auto"/>
        <w:ind w:firstLine="0"/>
        <w:jc w:val="both"/>
      </w:pPr>
      <w:r>
        <w:t>Генеральный директор</w:t>
      </w:r>
    </w:p>
    <w:p w14:paraId="6164B4CA" w14:textId="3A445C0A" w:rsidR="00783F5E" w:rsidRDefault="003E7738" w:rsidP="00112493">
      <w:pPr>
        <w:pStyle w:val="1"/>
        <w:spacing w:line="240" w:lineRule="auto"/>
        <w:ind w:firstLine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D9E90" wp14:editId="6AC2568D">
            <wp:simplePos x="0" y="0"/>
            <wp:positionH relativeFrom="column">
              <wp:posOffset>251460</wp:posOffset>
            </wp:positionH>
            <wp:positionV relativeFrom="paragraph">
              <wp:posOffset>64135</wp:posOffset>
            </wp:positionV>
            <wp:extent cx="728980" cy="551180"/>
            <wp:effectExtent l="76200" t="114300" r="71120" b="1155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291">
                      <a:off x="0" y="0"/>
                      <a:ext cx="7289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A7BC" w14:textId="47AFB1CA" w:rsidR="00783F5E" w:rsidRDefault="00783F5E" w:rsidP="00112493">
      <w:pPr>
        <w:pStyle w:val="1"/>
        <w:spacing w:line="240" w:lineRule="auto"/>
        <w:ind w:firstLine="0"/>
        <w:jc w:val="both"/>
      </w:pPr>
    </w:p>
    <w:p w14:paraId="6895FB0D" w14:textId="7927EEA4" w:rsidR="00F60A11" w:rsidRDefault="00F60A11" w:rsidP="00112493">
      <w:pPr>
        <w:pStyle w:val="1"/>
        <w:spacing w:line="240" w:lineRule="auto"/>
        <w:ind w:firstLine="0"/>
        <w:jc w:val="both"/>
      </w:pPr>
      <w:r>
        <w:t xml:space="preserve"> ___________</w:t>
      </w:r>
      <w:r w:rsidR="003E1929">
        <w:t>___</w:t>
      </w:r>
      <w:r>
        <w:t xml:space="preserve">____ М.И. Зубок </w:t>
      </w:r>
    </w:p>
    <w:p w14:paraId="47A1E22B" w14:textId="0E63CC81" w:rsidR="00783F5E" w:rsidRDefault="00783F5E" w:rsidP="00112493">
      <w:pPr>
        <w:pStyle w:val="1"/>
        <w:spacing w:line="240" w:lineRule="auto"/>
        <w:ind w:firstLine="0"/>
        <w:jc w:val="both"/>
      </w:pPr>
    </w:p>
    <w:p w14:paraId="25A92551" w14:textId="65094D98" w:rsidR="00783F5E" w:rsidRDefault="00783F5E" w:rsidP="00112493">
      <w:pPr>
        <w:pStyle w:val="1"/>
        <w:spacing w:line="240" w:lineRule="auto"/>
        <w:ind w:firstLine="0"/>
        <w:jc w:val="both"/>
      </w:pPr>
    </w:p>
    <w:p w14:paraId="30F2B0C3" w14:textId="6973FBEF" w:rsidR="00783F5E" w:rsidRDefault="00783F5E" w:rsidP="00112493">
      <w:pPr>
        <w:pStyle w:val="1"/>
        <w:spacing w:line="240" w:lineRule="auto"/>
        <w:ind w:firstLine="0"/>
        <w:jc w:val="both"/>
      </w:pPr>
    </w:p>
    <w:p w14:paraId="3C1F06C0" w14:textId="1BB6F432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ermStart w:id="411268217" w:edGrp="everyone"/>
      <w:r>
        <w:rPr>
          <w:b/>
          <w:bCs/>
          <w:color w:val="000000"/>
        </w:rPr>
        <w:t xml:space="preserve">                                        </w:t>
      </w:r>
      <w:permEnd w:id="411268217"/>
      <w:r>
        <w:rPr>
          <w:b/>
          <w:bCs/>
          <w:color w:val="000000"/>
        </w:rPr>
        <w:t xml:space="preserve">                                                                                              </w:t>
      </w:r>
    </w:p>
    <w:p w14:paraId="38960A9F" w14:textId="77777777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</w:p>
    <w:p w14:paraId="0D52C98C" w14:textId="0C13D0D7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ИНН:</w:t>
      </w:r>
      <w:permStart w:id="1698195818" w:edGrp="everyone"/>
      <w:r>
        <w:rPr>
          <w:b/>
          <w:bCs/>
          <w:color w:val="000000"/>
        </w:rPr>
        <w:t xml:space="preserve">  </w:t>
      </w:r>
      <w:permEnd w:id="1698195818"/>
      <w:r>
        <w:rPr>
          <w:b/>
          <w:bCs/>
          <w:color w:val="000000"/>
        </w:rPr>
        <w:t>/</w:t>
      </w:r>
      <w:proofErr w:type="gramEnd"/>
      <w:r>
        <w:rPr>
          <w:b/>
          <w:bCs/>
          <w:color w:val="000000"/>
        </w:rPr>
        <w:t xml:space="preserve"> КПП: </w:t>
      </w:r>
      <w:permStart w:id="1484026996" w:edGrp="everyone"/>
    </w:p>
    <w:permEnd w:id="1484026996"/>
    <w:p w14:paraId="3C0AB283" w14:textId="14F34378" w:rsidR="00783F5E" w:rsidRPr="00CD65ED" w:rsidRDefault="00783F5E" w:rsidP="00783F5E">
      <w:pPr>
        <w:pStyle w:val="1"/>
        <w:spacing w:line="240" w:lineRule="auto"/>
        <w:ind w:firstLine="0"/>
        <w:jc w:val="both"/>
        <w:rPr>
          <w:color w:val="000000"/>
        </w:rPr>
      </w:pPr>
      <w:r>
        <w:rPr>
          <w:b/>
          <w:bCs/>
          <w:color w:val="000000"/>
        </w:rPr>
        <w:t>Адрес:</w:t>
      </w:r>
      <w:permStart w:id="183325551" w:edGrp="everyone"/>
      <w:r w:rsidRPr="00CD65ED">
        <w:t xml:space="preserve"> </w:t>
      </w:r>
      <w:r>
        <w:t xml:space="preserve">                       </w:t>
      </w:r>
      <w:permEnd w:id="183325551"/>
    </w:p>
    <w:p w14:paraId="016F1D57" w14:textId="2A4FB86E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Р/ сч.:</w:t>
      </w:r>
      <w:r w:rsidRPr="00CD65ED">
        <w:t xml:space="preserve"> </w:t>
      </w:r>
      <w:permStart w:id="658132834" w:edGrp="everyone"/>
      <w:r>
        <w:t xml:space="preserve">                        </w:t>
      </w:r>
      <w:permEnd w:id="658132834"/>
    </w:p>
    <w:p w14:paraId="1EC54C9A" w14:textId="107E2639" w:rsidR="00783F5E" w:rsidRPr="00CD65ED" w:rsidRDefault="00783F5E" w:rsidP="00783F5E">
      <w:pPr>
        <w:pStyle w:val="1"/>
        <w:spacing w:line="240" w:lineRule="auto"/>
        <w:ind w:firstLine="0"/>
        <w:jc w:val="both"/>
        <w:rPr>
          <w:color w:val="000000"/>
        </w:rPr>
      </w:pPr>
      <w:r>
        <w:rPr>
          <w:b/>
          <w:bCs/>
          <w:color w:val="000000"/>
        </w:rPr>
        <w:t>В банке:</w:t>
      </w:r>
      <w:r>
        <w:rPr>
          <w:b/>
          <w:bCs/>
          <w:color w:val="000000"/>
        </w:rPr>
        <w:t xml:space="preserve">  </w:t>
      </w:r>
      <w:permStart w:id="126046860" w:edGrp="everyone"/>
      <w:r>
        <w:rPr>
          <w:b/>
          <w:bCs/>
          <w:color w:val="000000"/>
        </w:rPr>
        <w:t xml:space="preserve">                       </w:t>
      </w:r>
      <w:r w:rsidRPr="00CD65ED">
        <w:t xml:space="preserve"> </w:t>
      </w:r>
    </w:p>
    <w:permEnd w:id="126046860"/>
    <w:p w14:paraId="12187A0E" w14:textId="5287F08B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К/ сч.: </w:t>
      </w:r>
      <w:permStart w:id="782517283" w:edGrp="everyone"/>
      <w:r>
        <w:rPr>
          <w:b/>
          <w:bCs/>
          <w:color w:val="000000"/>
        </w:rPr>
        <w:t xml:space="preserve">                          </w:t>
      </w:r>
      <w:permEnd w:id="782517283"/>
    </w:p>
    <w:p w14:paraId="500F1C5A" w14:textId="0DBDE79E" w:rsidR="00783F5E" w:rsidRDefault="00783F5E" w:rsidP="00783F5E">
      <w:pPr>
        <w:pStyle w:val="1"/>
        <w:spacing w:line="240" w:lineRule="auto"/>
        <w:ind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БИК: </w:t>
      </w:r>
      <w:r>
        <w:rPr>
          <w:b/>
          <w:bCs/>
          <w:color w:val="000000"/>
        </w:rPr>
        <w:t xml:space="preserve"> </w:t>
      </w:r>
      <w:permStart w:id="895568234" w:edGrp="everyone"/>
      <w:r>
        <w:rPr>
          <w:b/>
          <w:bCs/>
          <w:color w:val="000000"/>
        </w:rPr>
        <w:t xml:space="preserve">                        </w:t>
      </w:r>
    </w:p>
    <w:permEnd w:id="895568234"/>
    <w:p w14:paraId="6EBF7FCC" w14:textId="77777777" w:rsidR="00783F5E" w:rsidRDefault="00783F5E" w:rsidP="00783F5E">
      <w:pPr>
        <w:pStyle w:val="1"/>
        <w:spacing w:line="240" w:lineRule="auto"/>
        <w:ind w:firstLine="0"/>
        <w:jc w:val="both"/>
      </w:pPr>
    </w:p>
    <w:p w14:paraId="4396A833" w14:textId="77777777" w:rsidR="00783F5E" w:rsidRDefault="00783F5E" w:rsidP="00783F5E">
      <w:pPr>
        <w:pStyle w:val="1"/>
        <w:spacing w:line="240" w:lineRule="auto"/>
        <w:ind w:firstLine="0"/>
        <w:jc w:val="both"/>
      </w:pPr>
    </w:p>
    <w:p w14:paraId="05BF865F" w14:textId="77777777" w:rsidR="00783F5E" w:rsidRDefault="00783F5E" w:rsidP="00783F5E">
      <w:pPr>
        <w:pStyle w:val="1"/>
        <w:spacing w:line="240" w:lineRule="auto"/>
        <w:ind w:firstLine="0"/>
        <w:jc w:val="both"/>
      </w:pPr>
    </w:p>
    <w:p w14:paraId="1F9295D3" w14:textId="77777777" w:rsidR="00783F5E" w:rsidRDefault="00783F5E" w:rsidP="00783F5E">
      <w:pPr>
        <w:pStyle w:val="1"/>
        <w:spacing w:line="240" w:lineRule="auto"/>
        <w:ind w:firstLine="0"/>
        <w:jc w:val="both"/>
      </w:pPr>
      <w:permStart w:id="1645639396" w:edGrp="everyone"/>
    </w:p>
    <w:permEnd w:id="1645639396"/>
    <w:p w14:paraId="1C433C3F" w14:textId="77777777" w:rsidR="00783F5E" w:rsidRDefault="00783F5E" w:rsidP="00783F5E">
      <w:pPr>
        <w:pStyle w:val="1"/>
        <w:spacing w:line="240" w:lineRule="auto"/>
        <w:ind w:firstLine="0"/>
        <w:jc w:val="both"/>
      </w:pPr>
    </w:p>
    <w:p w14:paraId="558A72AD" w14:textId="24D444F5" w:rsidR="00783F5E" w:rsidRDefault="00783F5E" w:rsidP="00783F5E">
      <w:pPr>
        <w:pStyle w:val="1"/>
        <w:spacing w:line="240" w:lineRule="auto"/>
        <w:ind w:firstLine="0"/>
        <w:jc w:val="both"/>
      </w:pPr>
      <w:r>
        <w:t xml:space="preserve">__________________ </w:t>
      </w:r>
      <w:permStart w:id="871726693" w:edGrp="everyone"/>
      <w:r>
        <w:t xml:space="preserve">                     </w:t>
      </w:r>
      <w:permEnd w:id="871726693"/>
    </w:p>
    <w:p w14:paraId="2194EA86" w14:textId="77777777" w:rsidR="00783F5E" w:rsidRPr="00783F5E" w:rsidRDefault="00783F5E" w:rsidP="00112493">
      <w:pPr>
        <w:pStyle w:val="1"/>
        <w:spacing w:line="240" w:lineRule="auto"/>
        <w:ind w:firstLine="0"/>
        <w:jc w:val="both"/>
        <w:rPr>
          <w:b/>
          <w:bCs/>
        </w:rPr>
      </w:pPr>
    </w:p>
    <w:p w14:paraId="30E7A29B" w14:textId="77777777" w:rsidR="00783F5E" w:rsidRDefault="00783F5E" w:rsidP="00112493">
      <w:pPr>
        <w:pStyle w:val="1"/>
        <w:spacing w:line="240" w:lineRule="auto"/>
        <w:ind w:firstLine="0"/>
        <w:jc w:val="both"/>
      </w:pPr>
    </w:p>
    <w:sectPr w:rsidR="0078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DC9"/>
    <w:multiLevelType w:val="multilevel"/>
    <w:tmpl w:val="4E64CF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806AEE"/>
    <w:multiLevelType w:val="multilevel"/>
    <w:tmpl w:val="06C8913A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0414A8"/>
    <w:multiLevelType w:val="multilevel"/>
    <w:tmpl w:val="409E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E0BA0"/>
    <w:multiLevelType w:val="multilevel"/>
    <w:tmpl w:val="0BD07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177A1B"/>
    <w:multiLevelType w:val="multilevel"/>
    <w:tmpl w:val="5E7649D4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FF727A"/>
    <w:multiLevelType w:val="multilevel"/>
    <w:tmpl w:val="24DEBBF6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1238EF"/>
    <w:multiLevelType w:val="hybridMultilevel"/>
    <w:tmpl w:val="DD8839D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D457902"/>
    <w:multiLevelType w:val="multilevel"/>
    <w:tmpl w:val="262CAF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44D3750"/>
    <w:multiLevelType w:val="multilevel"/>
    <w:tmpl w:val="5828546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06D5EEA"/>
    <w:multiLevelType w:val="multilevel"/>
    <w:tmpl w:val="28C4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kQj2CV/azGGvZ26+P8L3JRCNATFbvpdzmzpZZajY8WrClGAxQhHqVsyeuridLskD3LUs/nYZtjvdoPQi674sxg==" w:salt="NpImGpAJ9HdvFWeQ3cOe7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E7"/>
    <w:rsid w:val="00000EBC"/>
    <w:rsid w:val="00002AA6"/>
    <w:rsid w:val="00016757"/>
    <w:rsid w:val="00051920"/>
    <w:rsid w:val="00090A53"/>
    <w:rsid w:val="00112493"/>
    <w:rsid w:val="00127A39"/>
    <w:rsid w:val="0017603E"/>
    <w:rsid w:val="001E1681"/>
    <w:rsid w:val="002E4818"/>
    <w:rsid w:val="0030359B"/>
    <w:rsid w:val="0036270E"/>
    <w:rsid w:val="003B4C41"/>
    <w:rsid w:val="003E1929"/>
    <w:rsid w:val="003E7738"/>
    <w:rsid w:val="004C102C"/>
    <w:rsid w:val="00506F04"/>
    <w:rsid w:val="00525F36"/>
    <w:rsid w:val="00577E0E"/>
    <w:rsid w:val="00604C40"/>
    <w:rsid w:val="00642408"/>
    <w:rsid w:val="00702D5C"/>
    <w:rsid w:val="00783F5E"/>
    <w:rsid w:val="008C49ED"/>
    <w:rsid w:val="008D330A"/>
    <w:rsid w:val="00903AB0"/>
    <w:rsid w:val="009F1973"/>
    <w:rsid w:val="00AB57D0"/>
    <w:rsid w:val="00AD0E5D"/>
    <w:rsid w:val="00AF71C0"/>
    <w:rsid w:val="00BA6239"/>
    <w:rsid w:val="00BE096A"/>
    <w:rsid w:val="00BE1EA6"/>
    <w:rsid w:val="00C30A37"/>
    <w:rsid w:val="00C81592"/>
    <w:rsid w:val="00CD65ED"/>
    <w:rsid w:val="00D41F24"/>
    <w:rsid w:val="00DA45E7"/>
    <w:rsid w:val="00DB4B5A"/>
    <w:rsid w:val="00E92F46"/>
    <w:rsid w:val="00ED0C62"/>
    <w:rsid w:val="00F03275"/>
    <w:rsid w:val="00F60A11"/>
    <w:rsid w:val="00F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224"/>
  <w15:chartTrackingRefBased/>
  <w15:docId w15:val="{73D50A59-F104-42A0-AE0C-E917E38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D0E5D"/>
    <w:rPr>
      <w:rFonts w:ascii="Calibri" w:eastAsia="Calibri" w:hAnsi="Calibri" w:cs="Calibri"/>
      <w:sz w:val="19"/>
      <w:szCs w:val="19"/>
    </w:rPr>
  </w:style>
  <w:style w:type="paragraph" w:customStyle="1" w:styleId="1">
    <w:name w:val="Основной текст1"/>
    <w:basedOn w:val="a"/>
    <w:link w:val="a3"/>
    <w:rsid w:val="00AD0E5D"/>
    <w:pPr>
      <w:widowControl w:val="0"/>
      <w:spacing w:after="0" w:line="285" w:lineRule="auto"/>
      <w:ind w:firstLine="380"/>
    </w:pPr>
    <w:rPr>
      <w:rFonts w:ascii="Calibri" w:eastAsia="Calibri" w:hAnsi="Calibri" w:cs="Calibri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AD0E5D"/>
    <w:rPr>
      <w:rFonts w:ascii="Calibri" w:eastAsia="Calibri" w:hAnsi="Calibri" w:cs="Calibri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AD0E5D"/>
    <w:pPr>
      <w:widowControl w:val="0"/>
      <w:spacing w:after="0" w:line="285" w:lineRule="auto"/>
      <w:jc w:val="center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AD0E5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D0E5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8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7;&#1076;&#1087;&#1083;&#1102;&#1089;.&#1088;&#1091;&#108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4;&#1077;&#1076;&#1087;&#1083;&#1102;&#1089;.&#1088;&#1091;&#1089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77;&#1076;&#1087;&#1083;&#1102;&#1089;.&#1088;&#1091;&#1089;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77;&#1076;&#1087;&#1083;&#1102;&#1089;.&#1088;&#1091;&#108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77;&#1076;&#1087;&#1083;&#1102;&#1089;.&#1088;&#1091;&#108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BDB5-F127-484B-A64A-0137C1D0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5</Pages>
  <Words>2736</Words>
  <Characters>15597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ofice1</dc:creator>
  <cp:keywords/>
  <dc:description/>
  <cp:lastModifiedBy>ofice1</cp:lastModifiedBy>
  <cp:revision>29</cp:revision>
  <cp:lastPrinted>2021-07-05T08:21:00Z</cp:lastPrinted>
  <dcterms:created xsi:type="dcterms:W3CDTF">2021-07-05T07:00:00Z</dcterms:created>
  <dcterms:modified xsi:type="dcterms:W3CDTF">2021-08-04T02:12:00Z</dcterms:modified>
</cp:coreProperties>
</file>